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62F" w:rsidRDefault="0042062F" w:rsidP="0042062F">
      <w:pPr>
        <w:shd w:val="clear" w:color="auto" w:fill="FFFFFF"/>
        <w:spacing w:before="200" w:line="373" w:lineRule="atLeast"/>
        <w:outlineLvl w:val="0"/>
        <w:rPr>
          <w:rFonts w:ascii="Verdana" w:eastAsia="Times New Roman" w:hAnsi="Verdana" w:cs="Times New Roman"/>
          <w:b/>
          <w:bCs/>
          <w:color w:val="333333"/>
          <w:kern w:val="36"/>
          <w:sz w:val="26"/>
          <w:szCs w:val="26"/>
          <w:lang w:eastAsia="en-GB"/>
        </w:rPr>
      </w:pPr>
      <w:r>
        <w:rPr>
          <w:rFonts w:ascii="Verdana" w:eastAsia="Times New Roman" w:hAnsi="Verdana" w:cs="Times New Roman"/>
          <w:b/>
          <w:bCs/>
          <w:color w:val="333333"/>
          <w:kern w:val="36"/>
          <w:sz w:val="26"/>
          <w:szCs w:val="26"/>
          <w:lang w:eastAsia="en-GB"/>
        </w:rPr>
        <w:t xml:space="preserve">BBC </w:t>
      </w:r>
      <w:proofErr w:type="spellStart"/>
      <w:r>
        <w:rPr>
          <w:rFonts w:ascii="Verdana" w:eastAsia="Times New Roman" w:hAnsi="Verdana" w:cs="Times New Roman"/>
          <w:b/>
          <w:bCs/>
          <w:color w:val="333333"/>
          <w:kern w:val="36"/>
          <w:sz w:val="26"/>
          <w:szCs w:val="26"/>
          <w:lang w:eastAsia="en-GB"/>
        </w:rPr>
        <w:t>Bitesize</w:t>
      </w:r>
      <w:proofErr w:type="spellEnd"/>
      <w:r>
        <w:rPr>
          <w:rFonts w:ascii="Verdana" w:eastAsia="Times New Roman" w:hAnsi="Verdana" w:cs="Times New Roman"/>
          <w:b/>
          <w:bCs/>
          <w:color w:val="333333"/>
          <w:kern w:val="36"/>
          <w:sz w:val="26"/>
          <w:szCs w:val="26"/>
          <w:lang w:eastAsia="en-GB"/>
        </w:rPr>
        <w:t xml:space="preserve">: </w:t>
      </w:r>
    </w:p>
    <w:p w:rsidR="0042062F" w:rsidRPr="0042062F" w:rsidRDefault="0042062F" w:rsidP="0042062F">
      <w:pPr>
        <w:shd w:val="clear" w:color="auto" w:fill="FFFFFF"/>
        <w:spacing w:before="200" w:line="373" w:lineRule="atLeast"/>
        <w:outlineLvl w:val="0"/>
        <w:rPr>
          <w:rFonts w:ascii="Verdana" w:eastAsia="Times New Roman" w:hAnsi="Verdana" w:cs="Times New Roman"/>
          <w:b/>
          <w:bCs/>
          <w:color w:val="333333"/>
          <w:kern w:val="36"/>
          <w:sz w:val="26"/>
          <w:szCs w:val="26"/>
          <w:lang w:eastAsia="en-GB"/>
        </w:rPr>
      </w:pPr>
      <w:r w:rsidRPr="0042062F">
        <w:rPr>
          <w:rFonts w:ascii="Verdana" w:eastAsia="Times New Roman" w:hAnsi="Verdana" w:cs="Times New Roman"/>
          <w:b/>
          <w:bCs/>
          <w:color w:val="333333"/>
          <w:kern w:val="36"/>
          <w:sz w:val="26"/>
          <w:szCs w:val="26"/>
          <w:lang w:eastAsia="en-GB"/>
        </w:rPr>
        <w:t>J B Priestley</w:t>
      </w:r>
    </w:p>
    <w:p w:rsidR="0042062F" w:rsidRPr="0042062F" w:rsidRDefault="0042062F" w:rsidP="0042062F">
      <w:pPr>
        <w:shd w:val="clear" w:color="auto" w:fill="FFFFFF"/>
        <w:spacing w:after="0" w:line="373" w:lineRule="atLeast"/>
        <w:rPr>
          <w:rFonts w:ascii="Verdana" w:eastAsia="Times New Roman" w:hAnsi="Verdana" w:cs="Times New Roman"/>
          <w:color w:val="333333"/>
          <w:sz w:val="25"/>
          <w:szCs w:val="25"/>
          <w:lang w:eastAsia="en-GB"/>
        </w:rPr>
      </w:pPr>
      <w:r>
        <w:rPr>
          <w:rFonts w:ascii="Verdana" w:eastAsia="Times New Roman" w:hAnsi="Verdana" w:cs="Times New Roman"/>
          <w:noProof/>
          <w:color w:val="333333"/>
          <w:sz w:val="27"/>
          <w:szCs w:val="27"/>
          <w:lang w:eastAsia="en-GB"/>
        </w:rPr>
        <w:drawing>
          <wp:anchor distT="0" distB="0" distL="114300" distR="114300" simplePos="0" relativeHeight="251658240" behindDoc="0" locked="0" layoutInCell="1" allowOverlap="1">
            <wp:simplePos x="0" y="0"/>
            <wp:positionH relativeFrom="column">
              <wp:posOffset>19050</wp:posOffset>
            </wp:positionH>
            <wp:positionV relativeFrom="paragraph">
              <wp:posOffset>2540</wp:posOffset>
            </wp:positionV>
            <wp:extent cx="2152650" cy="2152650"/>
            <wp:effectExtent l="19050" t="0" r="0" b="0"/>
            <wp:wrapSquare wrapText="bothSides"/>
            <wp:docPr id="9" name="Picture 9" descr="J B Priest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 B Priestley"/>
                    <pic:cNvPicPr>
                      <a:picLocks noChangeAspect="1" noChangeArrowheads="1"/>
                    </pic:cNvPicPr>
                  </pic:nvPicPr>
                  <pic:blipFill>
                    <a:blip r:embed="rId4" cstate="print"/>
                    <a:srcRect/>
                    <a:stretch>
                      <a:fillRect/>
                    </a:stretch>
                  </pic:blipFill>
                  <pic:spPr bwMode="auto">
                    <a:xfrm>
                      <a:off x="0" y="0"/>
                      <a:ext cx="2152650" cy="2152650"/>
                    </a:xfrm>
                    <a:prstGeom prst="rect">
                      <a:avLst/>
                    </a:prstGeom>
                    <a:noFill/>
                    <a:ln w="9525">
                      <a:noFill/>
                      <a:miter lim="800000"/>
                      <a:headEnd/>
                      <a:tailEnd/>
                    </a:ln>
                  </pic:spPr>
                </pic:pic>
              </a:graphicData>
            </a:graphic>
          </wp:anchor>
        </w:drawing>
      </w:r>
      <w:r w:rsidRPr="0042062F">
        <w:rPr>
          <w:rFonts w:ascii="Verdana" w:eastAsia="Times New Roman" w:hAnsi="Verdana" w:cs="Times New Roman"/>
          <w:color w:val="333333"/>
          <w:sz w:val="25"/>
          <w:szCs w:val="25"/>
          <w:lang w:eastAsia="en-GB"/>
        </w:rPr>
        <w:t xml:space="preserve">John Boynton Priestley was born in Yorkshire in 1894. He knew early on that he wanted to become a writer, but decided against going to university as he thought he would get a better feel for the world around him away </w:t>
      </w:r>
      <w:proofErr w:type="spellStart"/>
      <w:r w:rsidRPr="0042062F">
        <w:rPr>
          <w:rFonts w:ascii="Verdana" w:eastAsia="Times New Roman" w:hAnsi="Verdana" w:cs="Times New Roman"/>
          <w:color w:val="333333"/>
          <w:sz w:val="25"/>
          <w:szCs w:val="25"/>
          <w:lang w:eastAsia="en-GB"/>
        </w:rPr>
        <w:t>from</w:t>
      </w:r>
      <w:r w:rsidRPr="0042062F">
        <w:rPr>
          <w:rFonts w:ascii="Verdana" w:eastAsia="Times New Roman" w:hAnsi="Verdana" w:cs="Times New Roman"/>
          <w:i/>
          <w:iCs/>
          <w:color w:val="333333"/>
          <w:sz w:val="25"/>
          <w:lang w:eastAsia="en-GB"/>
        </w:rPr>
        <w:t>academia</w:t>
      </w:r>
      <w:proofErr w:type="spellEnd"/>
      <w:r w:rsidRPr="0042062F">
        <w:rPr>
          <w:rFonts w:ascii="Verdana" w:eastAsia="Times New Roman" w:hAnsi="Verdana" w:cs="Times New Roman"/>
          <w:color w:val="333333"/>
          <w:sz w:val="25"/>
          <w:szCs w:val="25"/>
          <w:lang w:eastAsia="en-GB"/>
        </w:rPr>
        <w:t>. Instead, he became a junior clerk with a local wool firm at the age of 16.</w:t>
      </w:r>
    </w:p>
    <w:p w:rsidR="0042062F" w:rsidRPr="0042062F" w:rsidRDefault="0042062F" w:rsidP="0042062F">
      <w:pPr>
        <w:shd w:val="clear" w:color="auto" w:fill="FFFFFF"/>
        <w:spacing w:after="120" w:line="373" w:lineRule="atLeast"/>
        <w:rPr>
          <w:rFonts w:ascii="Verdana" w:eastAsia="Times New Roman" w:hAnsi="Verdana" w:cs="Times New Roman"/>
          <w:color w:val="333333"/>
          <w:sz w:val="25"/>
          <w:szCs w:val="25"/>
          <w:lang w:eastAsia="en-GB"/>
        </w:rPr>
      </w:pPr>
      <w:r w:rsidRPr="0042062F">
        <w:rPr>
          <w:rFonts w:ascii="Verdana" w:eastAsia="Times New Roman" w:hAnsi="Verdana" w:cs="Times New Roman"/>
          <w:color w:val="333333"/>
          <w:sz w:val="25"/>
          <w:szCs w:val="25"/>
          <w:lang w:eastAsia="en-GB"/>
        </w:rPr>
        <w:t xml:space="preserve">When the First World War broke out, Priestley joined the infantry and only just escaped death on a number of occasions. After the war, he gained a degree from Cambridge University, </w:t>
      </w:r>
      <w:proofErr w:type="gramStart"/>
      <w:r w:rsidRPr="0042062F">
        <w:rPr>
          <w:rFonts w:ascii="Verdana" w:eastAsia="Times New Roman" w:hAnsi="Verdana" w:cs="Times New Roman"/>
          <w:color w:val="333333"/>
          <w:sz w:val="25"/>
          <w:szCs w:val="25"/>
          <w:lang w:eastAsia="en-GB"/>
        </w:rPr>
        <w:t>then</w:t>
      </w:r>
      <w:proofErr w:type="gramEnd"/>
      <w:r w:rsidRPr="0042062F">
        <w:rPr>
          <w:rFonts w:ascii="Verdana" w:eastAsia="Times New Roman" w:hAnsi="Verdana" w:cs="Times New Roman"/>
          <w:color w:val="333333"/>
          <w:sz w:val="25"/>
          <w:szCs w:val="25"/>
          <w:lang w:eastAsia="en-GB"/>
        </w:rPr>
        <w:t xml:space="preserve"> moved to London to work as a freelance writer. He wrote successful articles and essays, </w:t>
      </w:r>
      <w:proofErr w:type="gramStart"/>
      <w:r w:rsidRPr="0042062F">
        <w:rPr>
          <w:rFonts w:ascii="Verdana" w:eastAsia="Times New Roman" w:hAnsi="Verdana" w:cs="Times New Roman"/>
          <w:color w:val="333333"/>
          <w:sz w:val="25"/>
          <w:szCs w:val="25"/>
          <w:lang w:eastAsia="en-GB"/>
        </w:rPr>
        <w:t>then</w:t>
      </w:r>
      <w:proofErr w:type="gramEnd"/>
      <w:r w:rsidRPr="0042062F">
        <w:rPr>
          <w:rFonts w:ascii="Verdana" w:eastAsia="Times New Roman" w:hAnsi="Verdana" w:cs="Times New Roman"/>
          <w:color w:val="333333"/>
          <w:sz w:val="25"/>
          <w:szCs w:val="25"/>
          <w:lang w:eastAsia="en-GB"/>
        </w:rPr>
        <w:t xml:space="preserve"> published the first of many novels,</w:t>
      </w:r>
      <w:r w:rsidRPr="0042062F">
        <w:rPr>
          <w:rFonts w:ascii="Verdana" w:eastAsia="Times New Roman" w:hAnsi="Verdana" w:cs="Times New Roman"/>
          <w:color w:val="333333"/>
          <w:sz w:val="25"/>
          <w:lang w:eastAsia="en-GB"/>
        </w:rPr>
        <w:t> </w:t>
      </w:r>
      <w:r w:rsidRPr="0042062F">
        <w:rPr>
          <w:rFonts w:ascii="Verdana" w:eastAsia="Times New Roman" w:hAnsi="Verdana" w:cs="Times New Roman"/>
          <w:i/>
          <w:iCs/>
          <w:color w:val="333333"/>
          <w:sz w:val="25"/>
          <w:lang w:eastAsia="en-GB"/>
        </w:rPr>
        <w:t>The Good Companions</w:t>
      </w:r>
      <w:r w:rsidRPr="0042062F">
        <w:rPr>
          <w:rFonts w:ascii="Verdana" w:eastAsia="Times New Roman" w:hAnsi="Verdana" w:cs="Times New Roman"/>
          <w:color w:val="333333"/>
          <w:sz w:val="25"/>
          <w:szCs w:val="25"/>
          <w:lang w:eastAsia="en-GB"/>
        </w:rPr>
        <w:t>, in 1929. He wrote his first play in 1932 and went on to write 50 more. Much of his writing was ground-breaking and controversial. He included new ideas about possible parallel universes and strong political messages.</w:t>
      </w:r>
    </w:p>
    <w:p w:rsidR="0042062F" w:rsidRPr="0042062F" w:rsidRDefault="0042062F" w:rsidP="0042062F">
      <w:pPr>
        <w:shd w:val="clear" w:color="auto" w:fill="FFFFFF"/>
        <w:spacing w:after="120" w:line="373" w:lineRule="atLeast"/>
        <w:rPr>
          <w:rFonts w:ascii="Verdana" w:eastAsia="Times New Roman" w:hAnsi="Verdana" w:cs="Times New Roman"/>
          <w:color w:val="333333"/>
          <w:sz w:val="25"/>
          <w:szCs w:val="25"/>
          <w:lang w:eastAsia="en-GB"/>
        </w:rPr>
      </w:pPr>
      <w:r w:rsidRPr="0042062F">
        <w:rPr>
          <w:rFonts w:ascii="Verdana" w:eastAsia="Times New Roman" w:hAnsi="Verdana" w:cs="Times New Roman"/>
          <w:color w:val="333333"/>
          <w:sz w:val="25"/>
          <w:szCs w:val="25"/>
          <w:lang w:eastAsia="en-GB"/>
        </w:rPr>
        <w:t>During the Second World War he broadcast a massively popular weekly radio programme which was attacked by the Conservatives as being too left-wing. The programme was eventually cancelled by the BBC for being too critical of the Government.</w:t>
      </w:r>
    </w:p>
    <w:p w:rsidR="0042062F" w:rsidRPr="0042062F" w:rsidRDefault="0042062F" w:rsidP="0042062F">
      <w:pPr>
        <w:shd w:val="clear" w:color="auto" w:fill="FFFFFF"/>
        <w:spacing w:after="120" w:line="373" w:lineRule="atLeast"/>
        <w:rPr>
          <w:rFonts w:ascii="Verdana" w:eastAsia="Times New Roman" w:hAnsi="Verdana" w:cs="Times New Roman"/>
          <w:color w:val="333333"/>
          <w:sz w:val="25"/>
          <w:szCs w:val="25"/>
          <w:lang w:eastAsia="en-GB"/>
        </w:rPr>
      </w:pPr>
      <w:r w:rsidRPr="0042062F">
        <w:rPr>
          <w:rFonts w:ascii="Verdana" w:eastAsia="Times New Roman" w:hAnsi="Verdana" w:cs="Times New Roman"/>
          <w:color w:val="333333"/>
          <w:sz w:val="25"/>
          <w:szCs w:val="25"/>
          <w:lang w:eastAsia="en-GB"/>
        </w:rPr>
        <w:t>He continued to write into the 1970s, and died in 1984.</w:t>
      </w:r>
    </w:p>
    <w:p w:rsidR="0042062F" w:rsidRDefault="0042062F" w:rsidP="0042062F">
      <w:pPr>
        <w:shd w:val="clear" w:color="auto" w:fill="FFFFFF"/>
        <w:spacing w:before="150" w:after="150" w:line="280" w:lineRule="atLeast"/>
        <w:outlineLvl w:val="0"/>
        <w:rPr>
          <w:rFonts w:ascii="Verdana" w:eastAsia="Times New Roman" w:hAnsi="Verdana" w:cs="Times New Roman"/>
          <w:b/>
          <w:bCs/>
          <w:color w:val="333333"/>
          <w:kern w:val="36"/>
          <w:sz w:val="26"/>
          <w:szCs w:val="26"/>
          <w:lang w:eastAsia="en-GB"/>
        </w:rPr>
      </w:pPr>
    </w:p>
    <w:p w:rsidR="0042062F" w:rsidRPr="0042062F" w:rsidRDefault="0042062F" w:rsidP="0042062F">
      <w:pPr>
        <w:shd w:val="clear" w:color="auto" w:fill="FFFFFF"/>
        <w:spacing w:before="150" w:after="150" w:line="280" w:lineRule="atLeast"/>
        <w:outlineLvl w:val="0"/>
        <w:rPr>
          <w:rFonts w:ascii="Verdana" w:eastAsia="Times New Roman" w:hAnsi="Verdana" w:cs="Times New Roman"/>
          <w:b/>
          <w:bCs/>
          <w:color w:val="333333"/>
          <w:kern w:val="36"/>
          <w:sz w:val="26"/>
          <w:szCs w:val="26"/>
          <w:lang w:eastAsia="en-GB"/>
        </w:rPr>
      </w:pPr>
      <w:r w:rsidRPr="0042062F">
        <w:rPr>
          <w:rFonts w:ascii="Verdana" w:eastAsia="Times New Roman" w:hAnsi="Verdana" w:cs="Times New Roman"/>
          <w:b/>
          <w:bCs/>
          <w:color w:val="333333"/>
          <w:kern w:val="36"/>
          <w:sz w:val="26"/>
          <w:szCs w:val="26"/>
          <w:lang w:eastAsia="en-GB"/>
        </w:rPr>
        <w:t>Political views</w:t>
      </w:r>
    </w:p>
    <w:p w:rsidR="0042062F" w:rsidRPr="0042062F" w:rsidRDefault="0042062F" w:rsidP="0042062F">
      <w:pPr>
        <w:shd w:val="clear" w:color="auto" w:fill="FFFFFF"/>
        <w:spacing w:after="120" w:line="280" w:lineRule="atLeast"/>
        <w:rPr>
          <w:rFonts w:ascii="Verdana" w:eastAsia="Times New Roman" w:hAnsi="Verdana" w:cs="Times New Roman"/>
          <w:color w:val="333333"/>
          <w:sz w:val="19"/>
          <w:szCs w:val="19"/>
          <w:lang w:eastAsia="en-GB"/>
        </w:rPr>
      </w:pPr>
      <w:r w:rsidRPr="0042062F">
        <w:rPr>
          <w:rFonts w:ascii="Verdana" w:eastAsia="Times New Roman" w:hAnsi="Verdana" w:cs="Times New Roman"/>
          <w:color w:val="333333"/>
          <w:sz w:val="19"/>
          <w:szCs w:val="19"/>
          <w:lang w:eastAsia="en-GB"/>
        </w:rPr>
        <w:t>During the 1930's Priestley became very concerned about the consequences of social inequality in Britain, and in 1942 Priestley and others set up a new political party, the Common Wealth Party, which argued for public ownership of land, greater democracy, and a new 'morality' in politics. The party merged with the Labour Party in 1945, but Priestley was influential in developing the idea of the Welfare State which began to be put into place at the end of the war.</w:t>
      </w:r>
    </w:p>
    <w:p w:rsidR="0042062F" w:rsidRPr="0042062F" w:rsidRDefault="0042062F" w:rsidP="0042062F">
      <w:pPr>
        <w:shd w:val="clear" w:color="auto" w:fill="FFFFFF"/>
        <w:spacing w:after="120" w:line="280" w:lineRule="atLeast"/>
        <w:rPr>
          <w:rFonts w:ascii="Verdana" w:eastAsia="Times New Roman" w:hAnsi="Verdana" w:cs="Times New Roman"/>
          <w:color w:val="333333"/>
          <w:sz w:val="19"/>
          <w:szCs w:val="19"/>
          <w:lang w:eastAsia="en-GB"/>
        </w:rPr>
      </w:pPr>
      <w:r w:rsidRPr="0042062F">
        <w:rPr>
          <w:rFonts w:ascii="Verdana" w:eastAsia="Times New Roman" w:hAnsi="Verdana" w:cs="Times New Roman"/>
          <w:color w:val="333333"/>
          <w:sz w:val="19"/>
          <w:szCs w:val="19"/>
          <w:lang w:eastAsia="en-GB"/>
        </w:rPr>
        <w:t>He believed that further world wars could only be avoided through cooperation and mutual respect between countries, and so became active in the early movement for a United Nations. And as the nuclear arms race between West and East began in the 1950s, he helped to found CND, hoping that Britain would set an example to the world by a moral act of nuclear disarmament.</w:t>
      </w:r>
    </w:p>
    <w:p w:rsidR="00632AE4" w:rsidRDefault="00632AE4"/>
    <w:p w:rsidR="0042062F" w:rsidRDefault="0042062F" w:rsidP="0042062F">
      <w:pPr>
        <w:pStyle w:val="Heading1"/>
        <w:shd w:val="clear" w:color="auto" w:fill="FFFFFF"/>
        <w:spacing w:before="150" w:beforeAutospacing="0" w:after="150" w:afterAutospacing="0" w:line="280" w:lineRule="atLeast"/>
        <w:rPr>
          <w:rFonts w:ascii="Verdana" w:hAnsi="Verdana"/>
          <w:color w:val="333333"/>
          <w:sz w:val="26"/>
          <w:szCs w:val="26"/>
        </w:rPr>
      </w:pPr>
      <w:r>
        <w:rPr>
          <w:rFonts w:ascii="Verdana" w:hAnsi="Verdana"/>
          <w:color w:val="333333"/>
          <w:sz w:val="26"/>
          <w:szCs w:val="26"/>
        </w:rPr>
        <w:t>1912 to 1945</w:t>
      </w:r>
    </w:p>
    <w:p w:rsidR="0042062F" w:rsidRDefault="0042062F" w:rsidP="0042062F">
      <w:pPr>
        <w:pStyle w:val="NormalWeb"/>
        <w:shd w:val="clear" w:color="auto" w:fill="FFFFFF"/>
        <w:spacing w:before="0" w:beforeAutospacing="0" w:after="120" w:afterAutospacing="0" w:line="280" w:lineRule="atLeast"/>
        <w:rPr>
          <w:rFonts w:ascii="Verdana" w:hAnsi="Verdana"/>
          <w:color w:val="333333"/>
          <w:sz w:val="19"/>
          <w:szCs w:val="19"/>
        </w:rPr>
      </w:pPr>
      <w:r>
        <w:rPr>
          <w:rFonts w:ascii="Verdana" w:hAnsi="Verdana"/>
          <w:color w:val="333333"/>
          <w:sz w:val="19"/>
          <w:szCs w:val="19"/>
        </w:rPr>
        <w:t>This was the period of the Russian Revolution, two appalling world wars, the Holocaust and the Atom Bomb.</w:t>
      </w:r>
    </w:p>
    <w:p w:rsidR="0042062F" w:rsidRDefault="0042062F" w:rsidP="0042062F">
      <w:pPr>
        <w:pStyle w:val="Heading2"/>
        <w:shd w:val="clear" w:color="auto" w:fill="FFFFFF"/>
        <w:spacing w:before="150" w:after="75" w:line="280" w:lineRule="atLeast"/>
        <w:rPr>
          <w:rFonts w:ascii="Verdana" w:hAnsi="Verdana"/>
          <w:color w:val="333333"/>
          <w:sz w:val="24"/>
          <w:szCs w:val="24"/>
        </w:rPr>
      </w:pPr>
      <w:r>
        <w:rPr>
          <w:rFonts w:ascii="Verdana" w:hAnsi="Verdana"/>
          <w:color w:val="333333"/>
          <w:sz w:val="24"/>
          <w:szCs w:val="24"/>
        </w:rPr>
        <w:lastRenderedPageBreak/>
        <w:t>This table describes what society was like in 1912 and in 1945</w:t>
      </w:r>
    </w:p>
    <w:tbl>
      <w:tblPr>
        <w:tblW w:w="0" w:type="auto"/>
        <w:shd w:val="clear" w:color="auto" w:fill="FFFFFF"/>
        <w:tblCellMar>
          <w:left w:w="0" w:type="dxa"/>
          <w:right w:w="0" w:type="dxa"/>
        </w:tblCellMar>
        <w:tblLook w:val="04A0"/>
      </w:tblPr>
      <w:tblGrid>
        <w:gridCol w:w="3163"/>
        <w:gridCol w:w="4453"/>
        <w:gridCol w:w="3045"/>
      </w:tblGrid>
      <w:tr w:rsidR="0042062F" w:rsidTr="0042062F">
        <w:trPr>
          <w:tblHeader/>
        </w:trPr>
        <w:tc>
          <w:tcPr>
            <w:tcW w:w="0" w:type="auto"/>
            <w:tcBorders>
              <w:top w:val="single" w:sz="6" w:space="0" w:color="FFFFFF"/>
              <w:bottom w:val="single" w:sz="6" w:space="0" w:color="FFFFFF"/>
              <w:right w:val="single" w:sz="6" w:space="0" w:color="FFFFFF"/>
            </w:tcBorders>
            <w:shd w:val="clear" w:color="auto" w:fill="F2B101"/>
            <w:tcMar>
              <w:top w:w="120" w:type="dxa"/>
              <w:left w:w="120" w:type="dxa"/>
              <w:bottom w:w="30" w:type="dxa"/>
              <w:right w:w="75" w:type="dxa"/>
            </w:tcMar>
            <w:hideMark/>
          </w:tcPr>
          <w:p w:rsidR="0042062F" w:rsidRDefault="0042062F">
            <w:pPr>
              <w:spacing w:line="280" w:lineRule="atLeast"/>
              <w:rPr>
                <w:rFonts w:ascii="Verdana" w:hAnsi="Verdana"/>
                <w:b/>
                <w:bCs/>
                <w:color w:val="333333"/>
                <w:sz w:val="20"/>
                <w:szCs w:val="20"/>
              </w:rPr>
            </w:pPr>
            <w:r>
              <w:rPr>
                <w:rStyle w:val="Emphasis"/>
                <w:rFonts w:ascii="Verdana" w:hAnsi="Verdana"/>
                <w:color w:val="333333"/>
                <w:sz w:val="20"/>
                <w:szCs w:val="20"/>
              </w:rPr>
              <w:t xml:space="preserve">An Inspector </w:t>
            </w:r>
            <w:proofErr w:type="spellStart"/>
            <w:r>
              <w:rPr>
                <w:rStyle w:val="Emphasis"/>
                <w:rFonts w:ascii="Verdana" w:hAnsi="Verdana"/>
                <w:color w:val="333333"/>
                <w:sz w:val="20"/>
                <w:szCs w:val="20"/>
              </w:rPr>
              <w:t>Calls</w:t>
            </w:r>
            <w:r>
              <w:rPr>
                <w:rFonts w:ascii="Verdana" w:hAnsi="Verdana"/>
                <w:b/>
                <w:bCs/>
                <w:color w:val="333333"/>
                <w:sz w:val="20"/>
                <w:szCs w:val="20"/>
              </w:rPr>
              <w:t>is</w:t>
            </w:r>
            <w:proofErr w:type="spellEnd"/>
            <w:r>
              <w:rPr>
                <w:rFonts w:ascii="Verdana" w:hAnsi="Verdana"/>
                <w:b/>
                <w:bCs/>
                <w:color w:val="333333"/>
                <w:sz w:val="20"/>
                <w:szCs w:val="20"/>
              </w:rPr>
              <w:t xml:space="preserve"> set in 1912</w:t>
            </w:r>
          </w:p>
        </w:tc>
        <w:tc>
          <w:tcPr>
            <w:tcW w:w="0" w:type="auto"/>
            <w:tcBorders>
              <w:top w:val="single" w:sz="6" w:space="0" w:color="FFFFFF"/>
              <w:bottom w:val="single" w:sz="6" w:space="0" w:color="FFFFFF"/>
              <w:right w:val="single" w:sz="6" w:space="0" w:color="FFFFFF"/>
            </w:tcBorders>
            <w:shd w:val="clear" w:color="auto" w:fill="F2B101"/>
            <w:tcMar>
              <w:top w:w="120" w:type="dxa"/>
              <w:left w:w="120" w:type="dxa"/>
              <w:bottom w:w="30" w:type="dxa"/>
              <w:right w:w="75" w:type="dxa"/>
            </w:tcMar>
            <w:hideMark/>
          </w:tcPr>
          <w:p w:rsidR="0042062F" w:rsidRDefault="0042062F">
            <w:pPr>
              <w:spacing w:line="280" w:lineRule="atLeast"/>
              <w:rPr>
                <w:rFonts w:ascii="Verdana" w:hAnsi="Verdana"/>
                <w:b/>
                <w:bCs/>
                <w:color w:val="333333"/>
                <w:sz w:val="20"/>
                <w:szCs w:val="20"/>
              </w:rPr>
            </w:pPr>
            <w:r>
              <w:rPr>
                <w:rStyle w:val="Emphasis"/>
                <w:rFonts w:ascii="Verdana" w:hAnsi="Verdana"/>
                <w:color w:val="333333"/>
                <w:sz w:val="20"/>
                <w:szCs w:val="20"/>
              </w:rPr>
              <w:t>An Inspector Calls</w:t>
            </w:r>
            <w:r>
              <w:rPr>
                <w:rStyle w:val="apple-converted-space"/>
                <w:rFonts w:ascii="Verdana" w:hAnsi="Verdana"/>
                <w:b/>
                <w:bCs/>
                <w:color w:val="333333"/>
                <w:sz w:val="20"/>
                <w:szCs w:val="20"/>
              </w:rPr>
              <w:t> </w:t>
            </w:r>
            <w:r>
              <w:rPr>
                <w:rFonts w:ascii="Verdana" w:hAnsi="Verdana"/>
                <w:b/>
                <w:bCs/>
                <w:color w:val="333333"/>
                <w:sz w:val="20"/>
                <w:szCs w:val="20"/>
              </w:rPr>
              <w:t>was written in 1945.</w:t>
            </w:r>
          </w:p>
        </w:tc>
        <w:tc>
          <w:tcPr>
            <w:tcW w:w="0" w:type="auto"/>
            <w:tcBorders>
              <w:top w:val="single" w:sz="6" w:space="0" w:color="FFFFFF"/>
              <w:bottom w:val="single" w:sz="6" w:space="0" w:color="FFFFFF"/>
              <w:right w:val="single" w:sz="6" w:space="0" w:color="FFFFFF"/>
            </w:tcBorders>
            <w:shd w:val="clear" w:color="auto" w:fill="F2B101"/>
            <w:tcMar>
              <w:top w:w="120" w:type="dxa"/>
              <w:left w:w="120" w:type="dxa"/>
              <w:bottom w:w="30" w:type="dxa"/>
              <w:right w:w="75" w:type="dxa"/>
            </w:tcMar>
            <w:hideMark/>
          </w:tcPr>
          <w:p w:rsidR="0042062F" w:rsidRDefault="0042062F">
            <w:pPr>
              <w:spacing w:line="280" w:lineRule="atLeast"/>
              <w:rPr>
                <w:rFonts w:ascii="Verdana" w:hAnsi="Verdana"/>
                <w:b/>
                <w:bCs/>
                <w:color w:val="333333"/>
                <w:sz w:val="20"/>
                <w:szCs w:val="20"/>
              </w:rPr>
            </w:pPr>
            <w:r>
              <w:rPr>
                <w:rFonts w:ascii="Verdana" w:hAnsi="Verdana"/>
                <w:b/>
                <w:bCs/>
                <w:color w:val="333333"/>
                <w:sz w:val="20"/>
                <w:szCs w:val="20"/>
              </w:rPr>
              <w:t>Images</w:t>
            </w:r>
          </w:p>
        </w:tc>
      </w:tr>
      <w:tr w:rsidR="0042062F" w:rsidTr="0042062F">
        <w:tc>
          <w:tcPr>
            <w:tcW w:w="0" w:type="auto"/>
            <w:tcBorders>
              <w:top w:val="single" w:sz="6" w:space="0" w:color="FFFFFF"/>
              <w:left w:val="single" w:sz="6" w:space="0" w:color="FFFFFF"/>
              <w:bottom w:val="single" w:sz="6" w:space="0" w:color="FFFFFF"/>
              <w:right w:val="single" w:sz="6" w:space="0" w:color="FFFFFF"/>
            </w:tcBorders>
            <w:shd w:val="clear" w:color="auto" w:fill="F8EEE2"/>
            <w:tcMar>
              <w:top w:w="120" w:type="dxa"/>
              <w:left w:w="120" w:type="dxa"/>
              <w:bottom w:w="30" w:type="dxa"/>
              <w:right w:w="75" w:type="dxa"/>
            </w:tcMar>
            <w:hideMark/>
          </w:tcPr>
          <w:p w:rsidR="0042062F" w:rsidRDefault="0042062F">
            <w:pPr>
              <w:spacing w:line="280" w:lineRule="atLeast"/>
              <w:rPr>
                <w:rFonts w:ascii="Verdana" w:hAnsi="Verdana"/>
                <w:color w:val="333333"/>
                <w:sz w:val="20"/>
                <w:szCs w:val="20"/>
              </w:rPr>
            </w:pPr>
            <w:r>
              <w:rPr>
                <w:rFonts w:ascii="Verdana" w:hAnsi="Verdana"/>
                <w:color w:val="333333"/>
                <w:sz w:val="20"/>
                <w:szCs w:val="20"/>
              </w:rPr>
              <w:t xml:space="preserve">The First World War would start in two years. </w:t>
            </w:r>
            <w:proofErr w:type="spellStart"/>
            <w:r>
              <w:rPr>
                <w:rFonts w:ascii="Verdana" w:hAnsi="Verdana"/>
                <w:color w:val="333333"/>
                <w:sz w:val="20"/>
                <w:szCs w:val="20"/>
              </w:rPr>
              <w:t>Birling's</w:t>
            </w:r>
            <w:proofErr w:type="spellEnd"/>
            <w:r>
              <w:rPr>
                <w:rFonts w:ascii="Verdana" w:hAnsi="Verdana"/>
                <w:color w:val="333333"/>
                <w:sz w:val="20"/>
                <w:szCs w:val="20"/>
              </w:rPr>
              <w:t xml:space="preserve"> optimistic view that there would not be a war is completely wrong.</w:t>
            </w:r>
          </w:p>
        </w:tc>
        <w:tc>
          <w:tcPr>
            <w:tcW w:w="0" w:type="auto"/>
            <w:tcBorders>
              <w:top w:val="single" w:sz="6" w:space="0" w:color="FFFFFF"/>
              <w:bottom w:val="single" w:sz="6" w:space="0" w:color="FFFFFF"/>
              <w:right w:val="single" w:sz="6" w:space="0" w:color="FFFFFF"/>
            </w:tcBorders>
            <w:shd w:val="clear" w:color="auto" w:fill="F8EEE2"/>
            <w:tcMar>
              <w:top w:w="120" w:type="dxa"/>
              <w:left w:w="120" w:type="dxa"/>
              <w:bottom w:w="30" w:type="dxa"/>
              <w:right w:w="75" w:type="dxa"/>
            </w:tcMar>
            <w:hideMark/>
          </w:tcPr>
          <w:p w:rsidR="0042062F" w:rsidRDefault="0042062F">
            <w:pPr>
              <w:spacing w:line="280" w:lineRule="atLeast"/>
              <w:rPr>
                <w:rFonts w:ascii="Verdana" w:hAnsi="Verdana"/>
                <w:color w:val="333333"/>
                <w:sz w:val="20"/>
                <w:szCs w:val="20"/>
              </w:rPr>
            </w:pPr>
            <w:r>
              <w:rPr>
                <w:rFonts w:ascii="Verdana" w:hAnsi="Verdana"/>
                <w:color w:val="333333"/>
                <w:sz w:val="20"/>
                <w:szCs w:val="20"/>
              </w:rPr>
              <w:t>The Second World War ended in Europe on 8 May 1945. People were recovering from nearly six years of warfare, danger and uncertainty.</w:t>
            </w:r>
          </w:p>
        </w:tc>
        <w:tc>
          <w:tcPr>
            <w:tcW w:w="0" w:type="auto"/>
            <w:tcBorders>
              <w:top w:val="single" w:sz="6" w:space="0" w:color="FFFFFF"/>
              <w:bottom w:val="single" w:sz="6" w:space="0" w:color="FFFFFF"/>
              <w:right w:val="single" w:sz="6" w:space="0" w:color="FFFFFF"/>
            </w:tcBorders>
            <w:shd w:val="clear" w:color="auto" w:fill="F8EEE2"/>
            <w:tcMar>
              <w:top w:w="120" w:type="dxa"/>
              <w:left w:w="120" w:type="dxa"/>
              <w:bottom w:w="30" w:type="dxa"/>
              <w:right w:w="75" w:type="dxa"/>
            </w:tcMar>
            <w:hideMark/>
          </w:tcPr>
          <w:p w:rsidR="0042062F" w:rsidRDefault="0042062F">
            <w:pPr>
              <w:pStyle w:val="NormalWeb"/>
              <w:spacing w:before="0" w:beforeAutospacing="0" w:after="120" w:afterAutospacing="0" w:line="280" w:lineRule="atLeast"/>
              <w:rPr>
                <w:rFonts w:ascii="Verdana" w:hAnsi="Verdana"/>
                <w:color w:val="333333"/>
                <w:sz w:val="19"/>
                <w:szCs w:val="19"/>
              </w:rPr>
            </w:pPr>
            <w:r>
              <w:rPr>
                <w:rFonts w:ascii="Verdana" w:hAnsi="Verdana"/>
                <w:noProof/>
                <w:color w:val="333333"/>
                <w:sz w:val="19"/>
                <w:szCs w:val="19"/>
              </w:rPr>
              <w:drawing>
                <wp:inline distT="0" distB="0" distL="0" distR="0">
                  <wp:extent cx="1781175" cy="1428750"/>
                  <wp:effectExtent l="19050" t="0" r="9525" b="0"/>
                  <wp:docPr id="1" name="Picture 1" descr="War gr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r graves"/>
                          <pic:cNvPicPr>
                            <a:picLocks noChangeAspect="1" noChangeArrowheads="1"/>
                          </pic:cNvPicPr>
                        </pic:nvPicPr>
                        <pic:blipFill>
                          <a:blip r:embed="rId5" cstate="print"/>
                          <a:srcRect/>
                          <a:stretch>
                            <a:fillRect/>
                          </a:stretch>
                        </pic:blipFill>
                        <pic:spPr bwMode="auto">
                          <a:xfrm>
                            <a:off x="0" y="0"/>
                            <a:ext cx="1781175" cy="1428750"/>
                          </a:xfrm>
                          <a:prstGeom prst="rect">
                            <a:avLst/>
                          </a:prstGeom>
                          <a:noFill/>
                          <a:ln w="9525">
                            <a:noFill/>
                            <a:miter lim="800000"/>
                            <a:headEnd/>
                            <a:tailEnd/>
                          </a:ln>
                        </pic:spPr>
                      </pic:pic>
                    </a:graphicData>
                  </a:graphic>
                </wp:inline>
              </w:drawing>
            </w:r>
          </w:p>
        </w:tc>
      </w:tr>
      <w:tr w:rsidR="0042062F" w:rsidTr="0042062F">
        <w:tc>
          <w:tcPr>
            <w:tcW w:w="0" w:type="auto"/>
            <w:tcBorders>
              <w:top w:val="single" w:sz="6" w:space="0" w:color="FFFFFF"/>
              <w:left w:val="single" w:sz="6" w:space="0" w:color="FFFFFF"/>
              <w:bottom w:val="single" w:sz="6" w:space="0" w:color="FFFFFF"/>
              <w:right w:val="single" w:sz="6" w:space="0" w:color="FFFFFF"/>
            </w:tcBorders>
            <w:shd w:val="clear" w:color="auto" w:fill="ECDFBD"/>
            <w:tcMar>
              <w:top w:w="120" w:type="dxa"/>
              <w:left w:w="120" w:type="dxa"/>
              <w:bottom w:w="30" w:type="dxa"/>
              <w:right w:w="75" w:type="dxa"/>
            </w:tcMar>
            <w:hideMark/>
          </w:tcPr>
          <w:p w:rsidR="0042062F" w:rsidRDefault="0042062F">
            <w:pPr>
              <w:spacing w:line="280" w:lineRule="atLeast"/>
              <w:rPr>
                <w:rFonts w:ascii="Verdana" w:hAnsi="Verdana"/>
                <w:color w:val="333333"/>
                <w:sz w:val="20"/>
                <w:szCs w:val="20"/>
              </w:rPr>
            </w:pPr>
            <w:r>
              <w:rPr>
                <w:rFonts w:ascii="Verdana" w:hAnsi="Verdana"/>
                <w:color w:val="333333"/>
                <w:sz w:val="20"/>
                <w:szCs w:val="20"/>
              </w:rPr>
              <w:t>There were strong distinctions between the upper and lower classes.</w:t>
            </w:r>
          </w:p>
        </w:tc>
        <w:tc>
          <w:tcPr>
            <w:tcW w:w="0" w:type="auto"/>
            <w:tcBorders>
              <w:top w:val="single" w:sz="6" w:space="0" w:color="FFFFFF"/>
              <w:bottom w:val="single" w:sz="6" w:space="0" w:color="FFFFFF"/>
              <w:right w:val="single" w:sz="6" w:space="0" w:color="FFFFFF"/>
            </w:tcBorders>
            <w:shd w:val="clear" w:color="auto" w:fill="ECDFBD"/>
            <w:tcMar>
              <w:top w:w="120" w:type="dxa"/>
              <w:left w:w="120" w:type="dxa"/>
              <w:bottom w:w="30" w:type="dxa"/>
              <w:right w:w="75" w:type="dxa"/>
            </w:tcMar>
            <w:hideMark/>
          </w:tcPr>
          <w:p w:rsidR="0042062F" w:rsidRDefault="0042062F">
            <w:pPr>
              <w:spacing w:line="280" w:lineRule="atLeast"/>
              <w:rPr>
                <w:rFonts w:ascii="Verdana" w:hAnsi="Verdana"/>
                <w:color w:val="333333"/>
                <w:sz w:val="20"/>
                <w:szCs w:val="20"/>
              </w:rPr>
            </w:pPr>
            <w:r>
              <w:rPr>
                <w:rFonts w:ascii="Verdana" w:hAnsi="Verdana"/>
                <w:color w:val="333333"/>
                <w:sz w:val="20"/>
                <w:szCs w:val="20"/>
              </w:rPr>
              <w:t>Class distinctions had been greatly reduced as a result of two world wars.</w:t>
            </w:r>
          </w:p>
        </w:tc>
        <w:tc>
          <w:tcPr>
            <w:tcW w:w="0" w:type="auto"/>
            <w:tcBorders>
              <w:top w:val="single" w:sz="6" w:space="0" w:color="FFFFFF"/>
              <w:bottom w:val="single" w:sz="6" w:space="0" w:color="FFFFFF"/>
              <w:right w:val="single" w:sz="6" w:space="0" w:color="FFFFFF"/>
            </w:tcBorders>
            <w:shd w:val="clear" w:color="auto" w:fill="ECDFBD"/>
            <w:tcMar>
              <w:top w:w="120" w:type="dxa"/>
              <w:left w:w="120" w:type="dxa"/>
              <w:bottom w:w="30" w:type="dxa"/>
              <w:right w:w="75" w:type="dxa"/>
            </w:tcMar>
            <w:hideMark/>
          </w:tcPr>
          <w:p w:rsidR="0042062F" w:rsidRDefault="0042062F">
            <w:pPr>
              <w:pStyle w:val="NormalWeb"/>
              <w:spacing w:before="0" w:beforeAutospacing="0" w:after="120" w:afterAutospacing="0" w:line="280" w:lineRule="atLeast"/>
              <w:rPr>
                <w:rFonts w:ascii="Verdana" w:hAnsi="Verdana"/>
                <w:color w:val="333333"/>
                <w:sz w:val="19"/>
                <w:szCs w:val="19"/>
              </w:rPr>
            </w:pPr>
            <w:r>
              <w:rPr>
                <w:rFonts w:ascii="Verdana" w:hAnsi="Verdana"/>
                <w:noProof/>
                <w:color w:val="333333"/>
                <w:sz w:val="19"/>
                <w:szCs w:val="19"/>
              </w:rPr>
              <w:drawing>
                <wp:inline distT="0" distB="0" distL="0" distR="0">
                  <wp:extent cx="1781175" cy="1428750"/>
                  <wp:effectExtent l="19050" t="0" r="9525" b="0"/>
                  <wp:docPr id="2" name="Picture 2" descr="Upper and lower clas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pper and lower classes"/>
                          <pic:cNvPicPr>
                            <a:picLocks noChangeAspect="1" noChangeArrowheads="1"/>
                          </pic:cNvPicPr>
                        </pic:nvPicPr>
                        <pic:blipFill>
                          <a:blip r:embed="rId6" cstate="print"/>
                          <a:srcRect/>
                          <a:stretch>
                            <a:fillRect/>
                          </a:stretch>
                        </pic:blipFill>
                        <pic:spPr bwMode="auto">
                          <a:xfrm>
                            <a:off x="0" y="0"/>
                            <a:ext cx="1781175" cy="1428750"/>
                          </a:xfrm>
                          <a:prstGeom prst="rect">
                            <a:avLst/>
                          </a:prstGeom>
                          <a:noFill/>
                          <a:ln w="9525">
                            <a:noFill/>
                            <a:miter lim="800000"/>
                            <a:headEnd/>
                            <a:tailEnd/>
                          </a:ln>
                        </pic:spPr>
                      </pic:pic>
                    </a:graphicData>
                  </a:graphic>
                </wp:inline>
              </w:drawing>
            </w:r>
          </w:p>
        </w:tc>
      </w:tr>
      <w:tr w:rsidR="0042062F" w:rsidTr="0042062F">
        <w:tc>
          <w:tcPr>
            <w:tcW w:w="0" w:type="auto"/>
            <w:tcBorders>
              <w:top w:val="single" w:sz="6" w:space="0" w:color="FFFFFF"/>
              <w:left w:val="single" w:sz="6" w:space="0" w:color="FFFFFF"/>
              <w:bottom w:val="single" w:sz="6" w:space="0" w:color="FFFFFF"/>
              <w:right w:val="single" w:sz="6" w:space="0" w:color="FFFFFF"/>
            </w:tcBorders>
            <w:shd w:val="clear" w:color="auto" w:fill="F8EEE2"/>
            <w:tcMar>
              <w:top w:w="120" w:type="dxa"/>
              <w:left w:w="120" w:type="dxa"/>
              <w:bottom w:w="30" w:type="dxa"/>
              <w:right w:w="75" w:type="dxa"/>
            </w:tcMar>
            <w:hideMark/>
          </w:tcPr>
          <w:p w:rsidR="0042062F" w:rsidRDefault="0042062F">
            <w:pPr>
              <w:spacing w:line="280" w:lineRule="atLeast"/>
              <w:rPr>
                <w:rFonts w:ascii="Verdana" w:hAnsi="Verdana"/>
                <w:color w:val="333333"/>
                <w:sz w:val="20"/>
                <w:szCs w:val="20"/>
              </w:rPr>
            </w:pPr>
            <w:r>
              <w:rPr>
                <w:rFonts w:ascii="Verdana" w:hAnsi="Verdana"/>
                <w:color w:val="333333"/>
                <w:sz w:val="20"/>
                <w:szCs w:val="20"/>
              </w:rPr>
              <w:t xml:space="preserve">Women were subservient to men. All a well off women could do was </w:t>
            </w:r>
            <w:proofErr w:type="gramStart"/>
            <w:r>
              <w:rPr>
                <w:rFonts w:ascii="Verdana" w:hAnsi="Verdana"/>
                <w:color w:val="333333"/>
                <w:sz w:val="20"/>
                <w:szCs w:val="20"/>
              </w:rPr>
              <w:t>get</w:t>
            </w:r>
            <w:proofErr w:type="gramEnd"/>
            <w:r>
              <w:rPr>
                <w:rFonts w:ascii="Verdana" w:hAnsi="Verdana"/>
                <w:color w:val="333333"/>
                <w:sz w:val="20"/>
                <w:szCs w:val="20"/>
              </w:rPr>
              <w:t xml:space="preserve"> married; a poor woman was seen as cheap labour.</w:t>
            </w:r>
          </w:p>
        </w:tc>
        <w:tc>
          <w:tcPr>
            <w:tcW w:w="0" w:type="auto"/>
            <w:tcBorders>
              <w:top w:val="single" w:sz="6" w:space="0" w:color="FFFFFF"/>
              <w:bottom w:val="single" w:sz="6" w:space="0" w:color="FFFFFF"/>
              <w:right w:val="single" w:sz="6" w:space="0" w:color="FFFFFF"/>
            </w:tcBorders>
            <w:shd w:val="clear" w:color="auto" w:fill="F8EEE2"/>
            <w:tcMar>
              <w:top w:w="120" w:type="dxa"/>
              <w:left w:w="120" w:type="dxa"/>
              <w:bottom w:w="30" w:type="dxa"/>
              <w:right w:w="75" w:type="dxa"/>
            </w:tcMar>
            <w:hideMark/>
          </w:tcPr>
          <w:p w:rsidR="0042062F" w:rsidRDefault="0042062F">
            <w:pPr>
              <w:spacing w:line="280" w:lineRule="atLeast"/>
              <w:rPr>
                <w:rFonts w:ascii="Verdana" w:hAnsi="Verdana"/>
                <w:color w:val="333333"/>
                <w:sz w:val="20"/>
                <w:szCs w:val="20"/>
              </w:rPr>
            </w:pPr>
            <w:r>
              <w:rPr>
                <w:rFonts w:ascii="Verdana" w:hAnsi="Verdana"/>
                <w:color w:val="333333"/>
                <w:sz w:val="20"/>
                <w:szCs w:val="20"/>
              </w:rPr>
              <w:t>As a result of the wars, women had earned a more valued place in society.</w:t>
            </w:r>
          </w:p>
        </w:tc>
        <w:tc>
          <w:tcPr>
            <w:tcW w:w="0" w:type="auto"/>
            <w:tcBorders>
              <w:top w:val="single" w:sz="6" w:space="0" w:color="FFFFFF"/>
              <w:bottom w:val="single" w:sz="6" w:space="0" w:color="FFFFFF"/>
              <w:right w:val="single" w:sz="6" w:space="0" w:color="FFFFFF"/>
            </w:tcBorders>
            <w:shd w:val="clear" w:color="auto" w:fill="F8EEE2"/>
            <w:tcMar>
              <w:top w:w="120" w:type="dxa"/>
              <w:left w:w="120" w:type="dxa"/>
              <w:bottom w:w="30" w:type="dxa"/>
              <w:right w:w="75" w:type="dxa"/>
            </w:tcMar>
            <w:hideMark/>
          </w:tcPr>
          <w:p w:rsidR="0042062F" w:rsidRDefault="0042062F">
            <w:pPr>
              <w:pStyle w:val="NormalWeb"/>
              <w:spacing w:before="0" w:beforeAutospacing="0" w:after="120" w:afterAutospacing="0" w:line="280" w:lineRule="atLeast"/>
              <w:rPr>
                <w:rFonts w:ascii="Verdana" w:hAnsi="Verdana"/>
                <w:color w:val="333333"/>
                <w:sz w:val="19"/>
                <w:szCs w:val="19"/>
              </w:rPr>
            </w:pPr>
            <w:r>
              <w:rPr>
                <w:rFonts w:ascii="Verdana" w:hAnsi="Verdana"/>
                <w:noProof/>
                <w:color w:val="333333"/>
                <w:sz w:val="19"/>
                <w:szCs w:val="19"/>
              </w:rPr>
              <w:drawing>
                <wp:inline distT="0" distB="0" distL="0" distR="0">
                  <wp:extent cx="1781175" cy="1428750"/>
                  <wp:effectExtent l="19050" t="0" r="9525" b="0"/>
                  <wp:docPr id="3" name="Picture 3" descr="Housew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usewife"/>
                          <pic:cNvPicPr>
                            <a:picLocks noChangeAspect="1" noChangeArrowheads="1"/>
                          </pic:cNvPicPr>
                        </pic:nvPicPr>
                        <pic:blipFill>
                          <a:blip r:embed="rId7" cstate="print"/>
                          <a:srcRect/>
                          <a:stretch>
                            <a:fillRect/>
                          </a:stretch>
                        </pic:blipFill>
                        <pic:spPr bwMode="auto">
                          <a:xfrm>
                            <a:off x="0" y="0"/>
                            <a:ext cx="1781175" cy="1428750"/>
                          </a:xfrm>
                          <a:prstGeom prst="rect">
                            <a:avLst/>
                          </a:prstGeom>
                          <a:noFill/>
                          <a:ln w="9525">
                            <a:noFill/>
                            <a:miter lim="800000"/>
                            <a:headEnd/>
                            <a:tailEnd/>
                          </a:ln>
                        </pic:spPr>
                      </pic:pic>
                    </a:graphicData>
                  </a:graphic>
                </wp:inline>
              </w:drawing>
            </w:r>
          </w:p>
        </w:tc>
      </w:tr>
      <w:tr w:rsidR="0042062F" w:rsidTr="0042062F">
        <w:tc>
          <w:tcPr>
            <w:tcW w:w="0" w:type="auto"/>
            <w:tcBorders>
              <w:top w:val="single" w:sz="6" w:space="0" w:color="FFFFFF"/>
              <w:left w:val="single" w:sz="6" w:space="0" w:color="FFFFFF"/>
              <w:bottom w:val="single" w:sz="6" w:space="0" w:color="FFFFFF"/>
              <w:right w:val="single" w:sz="6" w:space="0" w:color="FFFFFF"/>
            </w:tcBorders>
            <w:shd w:val="clear" w:color="auto" w:fill="ECDFBD"/>
            <w:tcMar>
              <w:top w:w="120" w:type="dxa"/>
              <w:left w:w="120" w:type="dxa"/>
              <w:bottom w:w="30" w:type="dxa"/>
              <w:right w:w="75" w:type="dxa"/>
            </w:tcMar>
            <w:hideMark/>
          </w:tcPr>
          <w:p w:rsidR="0042062F" w:rsidRDefault="0042062F">
            <w:pPr>
              <w:spacing w:line="280" w:lineRule="atLeast"/>
              <w:rPr>
                <w:rFonts w:ascii="Verdana" w:hAnsi="Verdana"/>
                <w:color w:val="333333"/>
                <w:sz w:val="20"/>
                <w:szCs w:val="20"/>
              </w:rPr>
            </w:pPr>
            <w:r>
              <w:rPr>
                <w:rFonts w:ascii="Verdana" w:hAnsi="Verdana"/>
                <w:color w:val="333333"/>
                <w:sz w:val="20"/>
                <w:szCs w:val="20"/>
              </w:rPr>
              <w:t>The ruling classes saw no need to change the status quo.</w:t>
            </w:r>
          </w:p>
        </w:tc>
        <w:tc>
          <w:tcPr>
            <w:tcW w:w="0" w:type="auto"/>
            <w:tcBorders>
              <w:top w:val="single" w:sz="6" w:space="0" w:color="FFFFFF"/>
              <w:bottom w:val="single" w:sz="6" w:space="0" w:color="FFFFFF"/>
              <w:right w:val="single" w:sz="6" w:space="0" w:color="FFFFFF"/>
            </w:tcBorders>
            <w:shd w:val="clear" w:color="auto" w:fill="ECDFBD"/>
            <w:tcMar>
              <w:top w:w="120" w:type="dxa"/>
              <w:left w:w="120" w:type="dxa"/>
              <w:bottom w:w="30" w:type="dxa"/>
              <w:right w:w="75" w:type="dxa"/>
            </w:tcMar>
            <w:hideMark/>
          </w:tcPr>
          <w:p w:rsidR="0042062F" w:rsidRDefault="0042062F">
            <w:pPr>
              <w:spacing w:line="280" w:lineRule="atLeast"/>
              <w:rPr>
                <w:rFonts w:ascii="Verdana" w:hAnsi="Verdana"/>
                <w:color w:val="333333"/>
                <w:sz w:val="20"/>
                <w:szCs w:val="20"/>
              </w:rPr>
            </w:pPr>
            <w:r>
              <w:rPr>
                <w:rFonts w:ascii="Verdana" w:hAnsi="Verdana"/>
                <w:color w:val="333333"/>
                <w:sz w:val="20"/>
                <w:szCs w:val="20"/>
              </w:rPr>
              <w:t>There was a great desire for social change. Immediately after The Second World War, Clement Attlee's Labour Party won a landslide victory over Winston Churchill and the Conservatives.</w:t>
            </w:r>
          </w:p>
        </w:tc>
        <w:tc>
          <w:tcPr>
            <w:tcW w:w="0" w:type="auto"/>
            <w:tcBorders>
              <w:top w:val="single" w:sz="6" w:space="0" w:color="FFFFFF"/>
              <w:bottom w:val="single" w:sz="6" w:space="0" w:color="FFFFFF"/>
              <w:right w:val="single" w:sz="6" w:space="0" w:color="FFFFFF"/>
            </w:tcBorders>
            <w:shd w:val="clear" w:color="auto" w:fill="ECDFBD"/>
            <w:tcMar>
              <w:top w:w="120" w:type="dxa"/>
              <w:left w:w="120" w:type="dxa"/>
              <w:bottom w:w="30" w:type="dxa"/>
              <w:right w:w="75" w:type="dxa"/>
            </w:tcMar>
            <w:hideMark/>
          </w:tcPr>
          <w:p w:rsidR="0042062F" w:rsidRDefault="0042062F">
            <w:pPr>
              <w:pStyle w:val="NormalWeb"/>
              <w:spacing w:before="0" w:beforeAutospacing="0" w:after="120" w:afterAutospacing="0" w:line="280" w:lineRule="atLeast"/>
              <w:rPr>
                <w:rFonts w:ascii="Verdana" w:hAnsi="Verdana"/>
                <w:color w:val="333333"/>
                <w:sz w:val="19"/>
                <w:szCs w:val="19"/>
              </w:rPr>
            </w:pPr>
            <w:r>
              <w:rPr>
                <w:rFonts w:ascii="Verdana" w:hAnsi="Verdana"/>
                <w:noProof/>
                <w:color w:val="333333"/>
                <w:sz w:val="19"/>
                <w:szCs w:val="19"/>
              </w:rPr>
              <w:drawing>
                <wp:inline distT="0" distB="0" distL="0" distR="0">
                  <wp:extent cx="1781175" cy="1428750"/>
                  <wp:effectExtent l="19050" t="0" r="9525" b="0"/>
                  <wp:docPr id="4" name="Picture 4" descr="Clement Attl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ement Attlee"/>
                          <pic:cNvPicPr>
                            <a:picLocks noChangeAspect="1" noChangeArrowheads="1"/>
                          </pic:cNvPicPr>
                        </pic:nvPicPr>
                        <pic:blipFill>
                          <a:blip r:embed="rId8" cstate="print"/>
                          <a:srcRect/>
                          <a:stretch>
                            <a:fillRect/>
                          </a:stretch>
                        </pic:blipFill>
                        <pic:spPr bwMode="auto">
                          <a:xfrm>
                            <a:off x="0" y="0"/>
                            <a:ext cx="1781175" cy="1428750"/>
                          </a:xfrm>
                          <a:prstGeom prst="rect">
                            <a:avLst/>
                          </a:prstGeom>
                          <a:noFill/>
                          <a:ln w="9525">
                            <a:noFill/>
                            <a:miter lim="800000"/>
                            <a:headEnd/>
                            <a:tailEnd/>
                          </a:ln>
                        </pic:spPr>
                      </pic:pic>
                    </a:graphicData>
                  </a:graphic>
                </wp:inline>
              </w:drawing>
            </w:r>
          </w:p>
        </w:tc>
      </w:tr>
    </w:tbl>
    <w:p w:rsidR="0042062F" w:rsidRDefault="0042062F" w:rsidP="0042062F">
      <w:pPr>
        <w:pStyle w:val="NormalWeb"/>
        <w:shd w:val="clear" w:color="auto" w:fill="FFFFFF"/>
        <w:spacing w:before="0" w:beforeAutospacing="0" w:after="120" w:afterAutospacing="0" w:line="280" w:lineRule="atLeast"/>
        <w:rPr>
          <w:rFonts w:ascii="Verdana" w:hAnsi="Verdana"/>
          <w:color w:val="333333"/>
          <w:sz w:val="19"/>
          <w:szCs w:val="19"/>
        </w:rPr>
      </w:pPr>
      <w:r>
        <w:rPr>
          <w:rFonts w:ascii="Verdana" w:hAnsi="Verdana"/>
          <w:color w:val="333333"/>
          <w:sz w:val="19"/>
          <w:szCs w:val="19"/>
        </w:rPr>
        <w:t>Priestley deliberately set his play in 1912 because the date represented an era when all was very different from the time he was writing. In 1912, rigid class and gender boundaries seemed to ensure that nothing would change. Yet by 1945, most of those class and gender divisions had been breached. Priestley wanted to make the most of these changes. Through this play, he encourages people to seize the opportunity the end of the war had given them to build a better, more caring society.</w:t>
      </w:r>
    </w:p>
    <w:p w:rsidR="0042062F" w:rsidRDefault="0042062F"/>
    <w:sectPr w:rsidR="0042062F" w:rsidSect="0042062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compat/>
  <w:rsids>
    <w:rsidRoot w:val="0042062F"/>
    <w:rsid w:val="0042062F"/>
    <w:rsid w:val="00632AE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AE4"/>
  </w:style>
  <w:style w:type="paragraph" w:styleId="Heading1">
    <w:name w:val="heading 1"/>
    <w:basedOn w:val="Normal"/>
    <w:link w:val="Heading1Char"/>
    <w:uiPriority w:val="9"/>
    <w:qFormat/>
    <w:rsid w:val="004206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42062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062F"/>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42062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42062F"/>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42062F"/>
    <w:rPr>
      <w:i/>
      <w:iCs/>
    </w:rPr>
  </w:style>
  <w:style w:type="character" w:customStyle="1" w:styleId="apple-converted-space">
    <w:name w:val="apple-converted-space"/>
    <w:basedOn w:val="DefaultParagraphFont"/>
    <w:rsid w:val="0042062F"/>
  </w:style>
  <w:style w:type="paragraph" w:styleId="BalloonText">
    <w:name w:val="Balloon Text"/>
    <w:basedOn w:val="Normal"/>
    <w:link w:val="BalloonTextChar"/>
    <w:uiPriority w:val="99"/>
    <w:semiHidden/>
    <w:unhideWhenUsed/>
    <w:rsid w:val="004206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62F"/>
    <w:rPr>
      <w:rFonts w:ascii="Tahoma" w:hAnsi="Tahoma" w:cs="Tahoma"/>
      <w:sz w:val="16"/>
      <w:szCs w:val="16"/>
    </w:rPr>
  </w:style>
  <w:style w:type="paragraph" w:customStyle="1" w:styleId="bs-content-rb-imagecaption">
    <w:name w:val="bs-content-rb-image_caption"/>
    <w:basedOn w:val="Normal"/>
    <w:rsid w:val="0042062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s-content-rb-glossary">
    <w:name w:val="bs-content-rb-glossary"/>
    <w:basedOn w:val="DefaultParagraphFont"/>
    <w:rsid w:val="0042062F"/>
  </w:style>
</w:styles>
</file>

<file path=word/webSettings.xml><?xml version="1.0" encoding="utf-8"?>
<w:webSettings xmlns:r="http://schemas.openxmlformats.org/officeDocument/2006/relationships" xmlns:w="http://schemas.openxmlformats.org/wordprocessingml/2006/main">
  <w:divs>
    <w:div w:id="185288893">
      <w:bodyDiv w:val="1"/>
      <w:marLeft w:val="0"/>
      <w:marRight w:val="0"/>
      <w:marTop w:val="0"/>
      <w:marBottom w:val="0"/>
      <w:divBdr>
        <w:top w:val="none" w:sz="0" w:space="0" w:color="auto"/>
        <w:left w:val="none" w:sz="0" w:space="0" w:color="auto"/>
        <w:bottom w:val="none" w:sz="0" w:space="0" w:color="auto"/>
        <w:right w:val="none" w:sz="0" w:space="0" w:color="auto"/>
      </w:divBdr>
    </w:div>
    <w:div w:id="634288680">
      <w:bodyDiv w:val="1"/>
      <w:marLeft w:val="0"/>
      <w:marRight w:val="0"/>
      <w:marTop w:val="0"/>
      <w:marBottom w:val="0"/>
      <w:divBdr>
        <w:top w:val="none" w:sz="0" w:space="0" w:color="auto"/>
        <w:left w:val="none" w:sz="0" w:space="0" w:color="auto"/>
        <w:bottom w:val="none" w:sz="0" w:space="0" w:color="auto"/>
        <w:right w:val="none" w:sz="0" w:space="0" w:color="auto"/>
      </w:divBdr>
    </w:div>
    <w:div w:id="2058315697">
      <w:bodyDiv w:val="1"/>
      <w:marLeft w:val="0"/>
      <w:marRight w:val="0"/>
      <w:marTop w:val="0"/>
      <w:marBottom w:val="0"/>
      <w:divBdr>
        <w:top w:val="none" w:sz="0" w:space="0" w:color="auto"/>
        <w:left w:val="none" w:sz="0" w:space="0" w:color="auto"/>
        <w:bottom w:val="none" w:sz="0" w:space="0" w:color="auto"/>
        <w:right w:val="none" w:sz="0" w:space="0" w:color="auto"/>
      </w:divBdr>
      <w:divsChild>
        <w:div w:id="1855722427">
          <w:marLeft w:val="0"/>
          <w:marRight w:val="200"/>
          <w:marTop w:val="0"/>
          <w:marBottom w:val="2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542</Words>
  <Characters>3094</Characters>
  <Application>Microsoft Office Word</Application>
  <DocSecurity>0</DocSecurity>
  <Lines>25</Lines>
  <Paragraphs>7</Paragraphs>
  <ScaleCrop>false</ScaleCrop>
  <Company>Microsoft</Company>
  <LinksUpToDate>false</LinksUpToDate>
  <CharactersWithSpaces>3629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dc:creator>
  <cp:lastModifiedBy>Vicki</cp:lastModifiedBy>
  <cp:revision>1</cp:revision>
  <dcterms:created xsi:type="dcterms:W3CDTF">2014-08-20T15:50:00Z</dcterms:created>
  <dcterms:modified xsi:type="dcterms:W3CDTF">2014-08-20T15:53:00Z</dcterms:modified>
</cp:coreProperties>
</file>