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32A" w:rsidRDefault="00DD0BB0"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.85pt;margin-top:-47.7pt;width:570.3pt;height:238.6pt;z-index:251658240">
            <v:textbox style="mso-next-textbox:#_x0000_s1026">
              <w:txbxContent>
                <w:p w:rsidR="00D44A3E" w:rsidRDefault="00D44A3E" w:rsidP="00D44A3E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312" w:lineRule="atLeast"/>
                    <w:ind w:left="0"/>
                    <w:rPr>
                      <w:rFonts w:eastAsia="Times New Roman" w:cs="Times New Roman"/>
                      <w:b/>
                      <w:color w:val="333333"/>
                      <w:sz w:val="20"/>
                      <w:szCs w:val="20"/>
                      <w:lang w:eastAsia="en-GB"/>
                    </w:rPr>
                  </w:pPr>
                  <w:proofErr w:type="spellStart"/>
                  <w:r w:rsidRPr="00D44A3E">
                    <w:rPr>
                      <w:rFonts w:eastAsia="Times New Roman" w:cs="Times New Roman"/>
                      <w:b/>
                      <w:color w:val="333333"/>
                      <w:sz w:val="20"/>
                      <w:szCs w:val="20"/>
                      <w:lang w:eastAsia="en-GB"/>
                    </w:rPr>
                    <w:t>Bitesize</w:t>
                  </w:r>
                  <w:proofErr w:type="spellEnd"/>
                  <w:r w:rsidRPr="00D44A3E">
                    <w:rPr>
                      <w:rFonts w:eastAsia="Times New Roman" w:cs="Times New Roman"/>
                      <w:b/>
                      <w:color w:val="333333"/>
                      <w:sz w:val="20"/>
                      <w:szCs w:val="20"/>
                      <w:lang w:eastAsia="en-GB"/>
                    </w:rPr>
                    <w:t xml:space="preserve">: </w:t>
                  </w:r>
                </w:p>
                <w:p w:rsidR="007569F9" w:rsidRPr="007569F9" w:rsidRDefault="007569F9" w:rsidP="007569F9">
                  <w:pPr>
                    <w:shd w:val="clear" w:color="auto" w:fill="FFFFFF"/>
                    <w:spacing w:after="120" w:line="312" w:lineRule="atLeast"/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  <w:r w:rsidRPr="007569F9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Of course, we never see Eva Smith on stage in the play: we only have the evidence that the Inspector and the </w:t>
                  </w:r>
                  <w:proofErr w:type="spellStart"/>
                  <w:r w:rsidRPr="007569F9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en-GB"/>
                    </w:rPr>
                    <w:t>Birlings</w:t>
                  </w:r>
                  <w:proofErr w:type="spellEnd"/>
                  <w:r w:rsidRPr="007569F9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 give us.</w:t>
                  </w:r>
                </w:p>
                <w:p w:rsidR="007569F9" w:rsidRPr="007569F9" w:rsidRDefault="007569F9" w:rsidP="007569F9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312" w:lineRule="atLeast"/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  <w:r w:rsidRPr="007569F9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en-GB"/>
                    </w:rPr>
                    <w:t>The Inspector, Sheila Gerald and Eric all say that she was "pretty." Gerald describes her as "very pretty - soft brown hair and big dark eyes."</w:t>
                  </w:r>
                </w:p>
                <w:p w:rsidR="007569F9" w:rsidRPr="007569F9" w:rsidRDefault="007569F9" w:rsidP="007569F9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312" w:lineRule="atLeast"/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  <w:r w:rsidRPr="007569F9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en-GB"/>
                    </w:rPr>
                    <w:t>Her parents were dead.</w:t>
                  </w:r>
                </w:p>
                <w:p w:rsidR="007569F9" w:rsidRPr="007569F9" w:rsidRDefault="007569F9" w:rsidP="007569F9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312" w:lineRule="atLeast"/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  <w:r w:rsidRPr="007569F9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She came from outside </w:t>
                  </w:r>
                  <w:proofErr w:type="spellStart"/>
                  <w:r w:rsidRPr="007569F9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en-GB"/>
                    </w:rPr>
                    <w:t>Brumley</w:t>
                  </w:r>
                  <w:proofErr w:type="spellEnd"/>
                  <w:r w:rsidRPr="007569F9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: Mr </w:t>
                  </w:r>
                  <w:proofErr w:type="spellStart"/>
                  <w:r w:rsidRPr="007569F9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en-GB"/>
                    </w:rPr>
                    <w:t>Birling</w:t>
                  </w:r>
                  <w:proofErr w:type="spellEnd"/>
                  <w:r w:rsidRPr="007569F9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 speaks of her being "country-bred."</w:t>
                  </w:r>
                </w:p>
                <w:p w:rsidR="007569F9" w:rsidRPr="007569F9" w:rsidRDefault="007569F9" w:rsidP="007569F9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312" w:lineRule="atLeast"/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  <w:r w:rsidRPr="007569F9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en-GB"/>
                    </w:rPr>
                    <w:t>She was working class.</w:t>
                  </w:r>
                </w:p>
                <w:p w:rsidR="007569F9" w:rsidRPr="007569F9" w:rsidRDefault="007569F9" w:rsidP="007569F9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312" w:lineRule="atLeast"/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  <w:r w:rsidRPr="007569F9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en-GB"/>
                    </w:rPr>
                    <w:t>The Inspector says that she had kept a sort of diary, which helped him piece together the last two years of her life:</w:t>
                  </w:r>
                </w:p>
                <w:p w:rsidR="007569F9" w:rsidRPr="007569F9" w:rsidRDefault="007569F9" w:rsidP="007569F9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312" w:lineRule="atLeast"/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  <w:r w:rsidRPr="007569F9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en-GB"/>
                    </w:rPr>
                    <w:t>However, in Act 3 we begin to wonder whether Eva ever really existed. Gerald says, "We've no proof it was the same photograph and therefore no proof it was the same girl." </w:t>
                  </w:r>
                  <w:proofErr w:type="spellStart"/>
                  <w:r w:rsidRPr="007569F9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en-GB"/>
                    </w:rPr>
                    <w:t>Birling</w:t>
                  </w:r>
                  <w:proofErr w:type="spellEnd"/>
                  <w:r w:rsidRPr="007569F9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 </w:t>
                  </w:r>
                  <w:proofErr w:type="gramStart"/>
                  <w:r w:rsidRPr="007569F9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en-GB"/>
                    </w:rPr>
                    <w:t>adds</w:t>
                  </w:r>
                  <w:proofErr w:type="gramEnd"/>
                  <w:r w:rsidRPr="007569F9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, "There wasn't the slightest proof that this Daisy Renton really was Eva Smith." Yet the final phone call, announcing that a police inspector is shortly to arrive at the </w:t>
                  </w:r>
                  <w:proofErr w:type="spellStart"/>
                  <w:r w:rsidRPr="007569F9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en-GB"/>
                    </w:rPr>
                    <w:t>Birlings</w:t>
                  </w:r>
                  <w:proofErr w:type="spellEnd"/>
                  <w:r w:rsidRPr="007569F9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en-GB"/>
                    </w:rPr>
                    <w:t>' house to investigate the suicide of a young girl, makes us realise that maybe Eva Smith did exist after all. What do you think?</w:t>
                  </w:r>
                </w:p>
                <w:p w:rsidR="00A06117" w:rsidRPr="00A06117" w:rsidRDefault="007569F9" w:rsidP="00A06117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312" w:lineRule="atLeast"/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en-GB"/>
                    </w:rPr>
                  </w:pPr>
                  <w:r w:rsidRPr="007569F9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en-GB"/>
                    </w:rPr>
                    <w:t>Think about Eva's name. </w:t>
                  </w:r>
                  <w:r w:rsidRPr="007569F9">
                    <w:rPr>
                      <w:rFonts w:eastAsia="Times New Roman" w:cs="Times New Roman"/>
                      <w:i/>
                      <w:iCs/>
                      <w:color w:val="333333"/>
                      <w:sz w:val="20"/>
                      <w:szCs w:val="20"/>
                      <w:lang w:eastAsia="en-GB"/>
                    </w:rPr>
                    <w:t>Eva</w:t>
                  </w:r>
                  <w:r w:rsidRPr="007569F9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en-GB"/>
                    </w:rPr>
                    <w:t> is similar to </w:t>
                  </w:r>
                  <w:r w:rsidRPr="007569F9">
                    <w:rPr>
                      <w:rFonts w:eastAsia="Times New Roman" w:cs="Times New Roman"/>
                      <w:i/>
                      <w:iCs/>
                      <w:color w:val="333333"/>
                      <w:sz w:val="20"/>
                      <w:szCs w:val="20"/>
                      <w:lang w:eastAsia="en-GB"/>
                    </w:rPr>
                    <w:t>Eve</w:t>
                  </w:r>
                  <w:r w:rsidRPr="007569F9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en-GB"/>
                    </w:rPr>
                    <w:t>, the first woman created by God in the Bible. </w:t>
                  </w:r>
                  <w:r w:rsidRPr="007569F9">
                    <w:rPr>
                      <w:rFonts w:eastAsia="Times New Roman" w:cs="Times New Roman"/>
                      <w:i/>
                      <w:iCs/>
                      <w:color w:val="333333"/>
                      <w:sz w:val="20"/>
                      <w:szCs w:val="20"/>
                      <w:lang w:eastAsia="en-GB"/>
                    </w:rPr>
                    <w:t>Smith</w:t>
                  </w:r>
                  <w:r w:rsidRPr="007569F9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en-GB"/>
                    </w:rPr>
                    <w:t> is the most common English surname. So, </w:t>
                  </w:r>
                  <w:r w:rsidRPr="007569F9">
                    <w:rPr>
                      <w:rFonts w:eastAsia="Times New Roman" w:cs="Times New Roman"/>
                      <w:i/>
                      <w:iCs/>
                      <w:color w:val="333333"/>
                      <w:sz w:val="20"/>
                      <w:szCs w:val="20"/>
                      <w:lang w:eastAsia="en-GB"/>
                    </w:rPr>
                    <w:t>Eva Smith</w:t>
                  </w:r>
                  <w:r w:rsidRPr="007569F9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en-GB"/>
                    </w:rPr>
                    <w:t> could</w:t>
                  </w:r>
                  <w:r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en-GB"/>
                    </w:rPr>
                    <w:t xml:space="preserve"> </w:t>
                  </w:r>
                  <w:r w:rsidRPr="007569F9">
                    <w:rPr>
                      <w:rFonts w:eastAsia="Times New Roman" w:cs="Times New Roman"/>
                      <w:b/>
                      <w:bCs/>
                      <w:color w:val="333333"/>
                      <w:sz w:val="20"/>
                      <w:szCs w:val="20"/>
                      <w:lang w:eastAsia="en-GB"/>
                    </w:rPr>
                    <w:t>represent</w:t>
                  </w:r>
                  <w:r w:rsidRPr="007569F9">
                    <w:rPr>
                      <w:rFonts w:eastAsia="Times New Roman" w:cs="Times New Roman"/>
                      <w:color w:val="333333"/>
                      <w:sz w:val="20"/>
                      <w:szCs w:val="20"/>
                      <w:lang w:eastAsia="en-GB"/>
                    </w:rPr>
                    <w:t> every woman of her class.</w:t>
                  </w:r>
                </w:p>
              </w:txbxContent>
            </v:textbox>
          </v:shape>
        </w:pict>
      </w:r>
      <w:r w:rsidR="009059DF">
        <w:rPr>
          <w:noProof/>
          <w:lang w:eastAsia="en-GB"/>
        </w:rPr>
        <w:pict>
          <v:shape id="_x0000_s1032" type="#_x0000_t202" style="position:absolute;margin-left:300.7pt;margin-top:304.75pt;width:290.25pt;height:179.15pt;z-index:251700224" stroked="f">
            <v:textbox style="mso-next-textbox:#_x0000_s1032">
              <w:txbxContent>
                <w:p w:rsidR="007569F9" w:rsidRPr="007569F9" w:rsidRDefault="007569F9" w:rsidP="007569F9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69F9">
                    <w:rPr>
                      <w:rFonts w:ascii="Arial" w:hAnsi="Arial" w:cs="Arial"/>
                      <w:sz w:val="24"/>
                      <w:szCs w:val="24"/>
                    </w:rPr>
                    <w:t xml:space="preserve">Find 6 </w:t>
                  </w:r>
                  <w:r w:rsidRPr="00756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key quotes</w:t>
                  </w:r>
                  <w:r w:rsidRPr="007569F9">
                    <w:rPr>
                      <w:rFonts w:ascii="Arial" w:hAnsi="Arial" w:cs="Arial"/>
                      <w:sz w:val="24"/>
                      <w:szCs w:val="24"/>
                    </w:rPr>
                    <w:t xml:space="preserve"> about your character which show </w:t>
                  </w:r>
                  <w:r w:rsidRPr="00756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how our understanding of your character develops throughout the play</w:t>
                  </w:r>
                  <w:r w:rsidRPr="007569F9">
                    <w:rPr>
                      <w:rFonts w:ascii="Arial" w:hAnsi="Arial" w:cs="Arial"/>
                      <w:sz w:val="24"/>
                      <w:szCs w:val="24"/>
                    </w:rPr>
                    <w:t xml:space="preserve"> (2 per Act)</w:t>
                  </w:r>
                </w:p>
                <w:p w:rsidR="001C5EFC" w:rsidRPr="007569F9" w:rsidRDefault="007569F9" w:rsidP="007569F9">
                  <w:pPr>
                    <w:numPr>
                      <w:ilvl w:val="0"/>
                      <w:numId w:val="7"/>
                    </w:num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7569F9">
                    <w:rPr>
                      <w:rFonts w:ascii="Arial" w:hAnsi="Arial" w:cs="Arial"/>
                      <w:b/>
                      <w:sz w:val="24"/>
                      <w:szCs w:val="24"/>
                    </w:rPr>
                    <w:t>Annotate your six quotations explaining how they reveal how our understanding of your character changes throughout the play</w:t>
                  </w:r>
                </w:p>
                <w:p w:rsidR="007569F9" w:rsidRPr="007569F9" w:rsidRDefault="007569F9" w:rsidP="007569F9"/>
              </w:txbxContent>
            </v:textbox>
          </v:shape>
        </w:pict>
      </w:r>
      <w:r w:rsidR="009059DF" w:rsidRPr="009059DF"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1775460</wp:posOffset>
            </wp:positionH>
            <wp:positionV relativeFrom="paragraph">
              <wp:posOffset>3923030</wp:posOffset>
            </wp:positionV>
            <wp:extent cx="4377055" cy="2009140"/>
            <wp:effectExtent l="19050" t="0" r="4445" b="0"/>
            <wp:wrapSquare wrapText="bothSides"/>
            <wp:docPr id="38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7149" t="24947" r="53498" b="592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7055" cy="200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69F9">
        <w:rPr>
          <w:noProof/>
          <w:lang w:eastAsia="en-GB"/>
        </w:rPr>
        <w:pict>
          <v:shape id="_x0000_s1033" type="#_x0000_t202" style="position:absolute;margin-left:-178.2pt;margin-top:226.05pt;width:169.1pt;height:178.3pt;z-index:251701248;mso-position-horizontal-relative:text;mso-position-vertical-relative:text" stroked="f">
            <v:textbox>
              <w:txbxContent>
                <w:p w:rsidR="007569F9" w:rsidRDefault="007569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7569F9">
                    <w:rPr>
                      <w:rFonts w:ascii="Arial" w:hAnsi="Arial" w:cs="Arial"/>
                      <w:sz w:val="24"/>
                      <w:szCs w:val="24"/>
                    </w:rPr>
                    <w:t xml:space="preserve">She was honest and had a sense of moral duty: </w:t>
                  </w:r>
                  <w:r w:rsidRPr="007569F9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'Yes, that was the worst of it all. She wouldn't take any more'</w:t>
                  </w:r>
                  <w:r w:rsidRPr="007569F9">
                    <w:rPr>
                      <w:rFonts w:ascii="Arial" w:hAnsi="Arial" w:cs="Arial"/>
                      <w:sz w:val="24"/>
                      <w:szCs w:val="24"/>
                    </w:rPr>
                    <w:t xml:space="preserve"> (Act Three)</w:t>
                  </w:r>
                </w:p>
                <w:p w:rsidR="007569F9" w:rsidRDefault="007569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 xml:space="preserve">She was </w:t>
                  </w:r>
                  <w:r w:rsidR="00891CD8">
                    <w:rPr>
                      <w:rFonts w:ascii="Arial" w:hAnsi="Arial" w:cs="Arial"/>
                      <w:sz w:val="24"/>
                      <w:szCs w:val="24"/>
                    </w:rPr>
                    <w:t xml:space="preserve">attractive to people who would take advantage of her: </w:t>
                  </w:r>
                  <w:r w:rsidR="00891CD8" w:rsidRPr="00891CD8">
                    <w:rPr>
                      <w:rFonts w:ascii="Arial" w:hAnsi="Arial" w:cs="Arial"/>
                      <w:color w:val="FF0000"/>
                      <w:sz w:val="24"/>
                      <w:szCs w:val="24"/>
                    </w:rPr>
                    <w:t>'She was a lively good looking girl...'</w:t>
                  </w:r>
                  <w:r w:rsidR="00891CD8" w:rsidRPr="00891CD8">
                    <w:rPr>
                      <w:rFonts w:ascii="Arial" w:hAnsi="Arial" w:cs="Arial"/>
                      <w:sz w:val="24"/>
                      <w:szCs w:val="24"/>
                    </w:rPr>
                    <w:t xml:space="preserve"> (Act One)</w:t>
                  </w:r>
                </w:p>
                <w:p w:rsidR="007569F9" w:rsidRPr="007569F9" w:rsidRDefault="007569F9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7569F9">
        <w:rPr>
          <w:noProof/>
          <w:lang w:eastAsia="en-GB"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1974850</wp:posOffset>
            </wp:positionH>
            <wp:positionV relativeFrom="paragraph">
              <wp:posOffset>2934970</wp:posOffset>
            </wp:positionV>
            <wp:extent cx="7103110" cy="339725"/>
            <wp:effectExtent l="19050" t="0" r="2540" b="0"/>
            <wp:wrapSquare wrapText="bothSides"/>
            <wp:docPr id="3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2293" t="43269" r="33659" b="546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3110" cy="339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69F9">
        <w:rPr>
          <w:noProof/>
          <w:lang w:eastAsia="en-GB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-383540</wp:posOffset>
            </wp:positionH>
            <wp:positionV relativeFrom="paragraph">
              <wp:posOffset>-553085</wp:posOffset>
            </wp:positionV>
            <wp:extent cx="2160270" cy="3232150"/>
            <wp:effectExtent l="19050" t="0" r="0" b="0"/>
            <wp:wrapSquare wrapText="bothSides"/>
            <wp:docPr id="26" name="Picture 22" descr="Eva Smith is meant to be very pretty, with soft brown hair and big dark eye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va Smith is meant to be very pretty, with soft brown hair and big dark eyes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323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4432A" w:rsidSect="00D44A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4FA4"/>
    <w:multiLevelType w:val="multilevel"/>
    <w:tmpl w:val="C99E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F2389"/>
    <w:multiLevelType w:val="multilevel"/>
    <w:tmpl w:val="C99E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4A58B5"/>
    <w:multiLevelType w:val="hybridMultilevel"/>
    <w:tmpl w:val="C8804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DE3E68"/>
    <w:multiLevelType w:val="multilevel"/>
    <w:tmpl w:val="C99E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B503CA"/>
    <w:multiLevelType w:val="multilevel"/>
    <w:tmpl w:val="C99E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6B865CB"/>
    <w:multiLevelType w:val="multilevel"/>
    <w:tmpl w:val="C99E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C6770B6"/>
    <w:multiLevelType w:val="multilevel"/>
    <w:tmpl w:val="C99E6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4A3E"/>
    <w:rsid w:val="000442AC"/>
    <w:rsid w:val="000737FC"/>
    <w:rsid w:val="000F69B5"/>
    <w:rsid w:val="00106DF8"/>
    <w:rsid w:val="001635AC"/>
    <w:rsid w:val="001F5C87"/>
    <w:rsid w:val="0054432A"/>
    <w:rsid w:val="00610064"/>
    <w:rsid w:val="006E3D08"/>
    <w:rsid w:val="007569F9"/>
    <w:rsid w:val="00891CD8"/>
    <w:rsid w:val="008946C7"/>
    <w:rsid w:val="008A6FCA"/>
    <w:rsid w:val="009059DF"/>
    <w:rsid w:val="00A06117"/>
    <w:rsid w:val="00CC40CC"/>
    <w:rsid w:val="00D44A3E"/>
    <w:rsid w:val="00DD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ules v:ext="edit">
        <o:r id="V:Rule2" type="connector" idref="#_x0000_s1028"/>
        <o:r id="V:Rule4" type="connector" idref="#_x0000_s1030"/>
        <o:r id="V:Rule5" type="connector" idref="#_x0000_s103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32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3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D44A3E"/>
  </w:style>
  <w:style w:type="character" w:styleId="Strong">
    <w:name w:val="Strong"/>
    <w:basedOn w:val="DefaultParagraphFont"/>
    <w:uiPriority w:val="22"/>
    <w:qFormat/>
    <w:rsid w:val="00D44A3E"/>
    <w:rPr>
      <w:b/>
      <w:bCs/>
    </w:rPr>
  </w:style>
  <w:style w:type="character" w:styleId="Emphasis">
    <w:name w:val="Emphasis"/>
    <w:basedOn w:val="DefaultParagraphFont"/>
    <w:uiPriority w:val="20"/>
    <w:qFormat/>
    <w:rsid w:val="00D44A3E"/>
    <w:rPr>
      <w:i/>
      <w:iCs/>
    </w:rPr>
  </w:style>
  <w:style w:type="paragraph" w:styleId="ListParagraph">
    <w:name w:val="List Paragraph"/>
    <w:basedOn w:val="Normal"/>
    <w:uiPriority w:val="34"/>
    <w:qFormat/>
    <w:rsid w:val="00D44A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569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3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1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</dc:creator>
  <cp:lastModifiedBy>Vicki</cp:lastModifiedBy>
  <cp:revision>5</cp:revision>
  <dcterms:created xsi:type="dcterms:W3CDTF">2013-04-28T13:47:00Z</dcterms:created>
  <dcterms:modified xsi:type="dcterms:W3CDTF">2013-04-28T14:04:00Z</dcterms:modified>
</cp:coreProperties>
</file>