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71" w:rsidRPr="00595184" w:rsidRDefault="007A2571" w:rsidP="007A2571">
      <w:pPr>
        <w:rPr>
          <w:rFonts w:ascii="Tahoma" w:hAnsi="Tahoma" w:cs="Tahoma"/>
          <w:noProof/>
          <w:sz w:val="28"/>
          <w:szCs w:val="28"/>
          <w:lang w:eastAsia="en-GB"/>
        </w:rPr>
      </w:pPr>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20F4DB00" wp14:editId="6C824552">
                <wp:simplePos x="0" y="0"/>
                <wp:positionH relativeFrom="column">
                  <wp:posOffset>411719</wp:posOffset>
                </wp:positionH>
                <wp:positionV relativeFrom="paragraph">
                  <wp:posOffset>-6985</wp:posOffset>
                </wp:positionV>
                <wp:extent cx="8859187" cy="359764"/>
                <wp:effectExtent l="0" t="0" r="18415" b="21590"/>
                <wp:wrapNone/>
                <wp:docPr id="56" name="Text Box 56"/>
                <wp:cNvGraphicFramePr/>
                <a:graphic xmlns:a="http://schemas.openxmlformats.org/drawingml/2006/main">
                  <a:graphicData uri="http://schemas.microsoft.com/office/word/2010/wordprocessingShape">
                    <wps:wsp>
                      <wps:cNvSpPr txBox="1"/>
                      <wps:spPr>
                        <a:xfrm>
                          <a:off x="0" y="0"/>
                          <a:ext cx="8859187" cy="359764"/>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571" w:rsidRPr="00533E5E" w:rsidRDefault="007A2571" w:rsidP="007A2571">
                            <w:r>
                              <w:t>Paper One:   40 marks   (1 hour) Spend 10 minutes at the start reading the source and questions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2.4pt;margin-top:-.55pt;width:697.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A/qAIAANgFAAAOAAAAZHJzL2Uyb0RvYy54bWysVE1vGjEQvVfqf7B8bxYIEEBZIpooVaU0&#10;iZpUORuvDavYHtc27JJf37F3F0iaS6pyWMYzz/PxPDPnF7VWZCucL8HktH/So0QYDkVpVjn99Xj9&#10;ZUKJD8wUTIEROd0JTy/mnz+dV3YmBrAGVQhH0Inxs8rmdB2CnWWZ52uhmT8BKwwaJTjNAh7dKisc&#10;q9C7Vtmg1xtnFbjCOuDCe9ReNUY6T/6lFDzcSelFICqnmFtIX5e+y/jN5udstnLMrkvepsH+IQvN&#10;SoNB966uWGBk48q/XOmSO/AgwwkHnYGUJRepBqym33tTzcOaWZFqQXK83dPk/59bfru9d6Qscjoa&#10;U2KYxjd6FHUgX6EmqEJ+KutnCHuwCAw16vGdO71HZSy7lk7HfyyIoB2Z3u3Zjd44KieT0bQ/OaOE&#10;o+10ND0bD6Ob7HDbOh++CdAkCjl1+HqJVLa98aGBdpAYzIMqi+tSqXSIHSMulSNbhm+9XA3SVbXR&#10;P6BodNMe/tqQqcEiPCXwypMypMrp+HTUSx5e2WL4QwzF+HPn75ALFqRMTEmk/mtTjyw2bCUp7JSI&#10;GGV+Con8J9LeqYNxLkxIfCe/iI4oiVV/5GKLP2T1kctNHV1kMGF/WZcGXMPSa/qL5y5l2eCR5qO6&#10;oxjqZd121xKKHTaXg2Y8veXXJRJ9w3y4Zw7nEfsJd0y4w49UgK8DrUTJGtzLe/qIxzFBKyUVzndO&#10;/e8Nc4IS9d3gAE37w2FcCOkwHJ0N8OCOLctji9noS8C26uM2szyJER9UJ0oH+glX0SJGRRMzHGPn&#10;NHTiZWi2Dq4yLhaLBMIVYFm4MQ+WR9fxdWKDPdZPzNl2CAKOzy10m4DN3sxCg403DSw2AWSZBiUS&#10;3LDaEo/rI3V6u+rifjo+J9RhIc//AAAA//8DAFBLAwQUAAYACAAAACEA4b0+1OAAAAAJAQAADwAA&#10;AGRycy9kb3ducmV2LnhtbEyPy07DMBRE90j8g3WR2LVOoElJiFPxEKhCbGiRYOnGNw81vo5spwl/&#10;j7uC5WhGM2eKzax7dkLrOkMC4mUEDKkyqqNGwOf+ZXEHzHlJSvaGUMAPOtiUlxeFzJWZ6ANPO9+w&#10;UEIulwJa74ecc1e1qKVbmgEpeLWxWvogbcOVlVMo1z2/iaKUa9lRWGjlgE8tVsfdqAWss/n7Fcft&#10;9HZUt8/v1lNdP34JcX01P9wD8zj7vzCc8QM6lIHpYEZSjvUC0lUg9wIWcQzs7K+SLAN2EJAkKfCy&#10;4P8flL8AAAD//wMAUEsBAi0AFAAGAAgAAAAhALaDOJL+AAAA4QEAABMAAAAAAAAAAAAAAAAAAAAA&#10;AFtDb250ZW50X1R5cGVzXS54bWxQSwECLQAUAAYACAAAACEAOP0h/9YAAACUAQAACwAAAAAAAAAA&#10;AAAAAAAvAQAAX3JlbHMvLnJlbHNQSwECLQAUAAYACAAAACEAN+vQP6gCAADYBQAADgAAAAAAAAAA&#10;AAAAAAAuAgAAZHJzL2Uyb0RvYy54bWxQSwECLQAUAAYACAAAACEA4b0+1OAAAAAJAQAADwAAAAAA&#10;AAAAAAAAAAACBQAAZHJzL2Rvd25yZXYueG1sUEsFBgAAAAAEAAQA8wAAAA8GAAAAAA==&#10;" fillcolor="#ddd8c2 [2894]" strokeweight=".5pt">
                <v:textbox>
                  <w:txbxContent>
                    <w:p w:rsidR="007A2571" w:rsidRPr="00533E5E" w:rsidRDefault="007A2571" w:rsidP="007A2571">
                      <w:r>
                        <w:t>Paper One:   40 marks   (1 hour) Spend 10 minutes at the start reading the source and questions 1-4</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CAA4F14" wp14:editId="0CA88883">
                <wp:simplePos x="0" y="0"/>
                <wp:positionH relativeFrom="column">
                  <wp:posOffset>6179820</wp:posOffset>
                </wp:positionH>
                <wp:positionV relativeFrom="paragraph">
                  <wp:posOffset>9223375</wp:posOffset>
                </wp:positionV>
                <wp:extent cx="457200" cy="381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57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571" w:rsidRDefault="007A2571" w:rsidP="007A2571">
                            <w:pPr>
                              <w:rPr>
                                <w:sz w:val="28"/>
                                <w:szCs w:val="28"/>
                              </w:rPr>
                            </w:pPr>
                            <w:r>
                              <w:rPr>
                                <w:sz w:val="28"/>
                                <w:szCs w:val="28"/>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7" type="#_x0000_t202" style="position:absolute;margin-left:486.6pt;margin-top:726.25pt;width:3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qbkwIAALgFAAAOAAAAZHJzL2Uyb0RvYy54bWysVE1PGzEQvVfqf7B8L5vwVYjYoBREVQkV&#10;VKg4O16brPB6XNtJNv31ffZulkC5UPWyO/a8Gc+8+Tg7bxvDVsqHmmzJx3sjzpSVVNX2seQ/768+&#10;nXAWorCVMGRVyTcq8PPpxw9nazdR+7QgUynP4MSGydqVfBGjmxRFkAvViLBHTlkoNflGRBz9Y1F5&#10;sYb3xhT7o9FxsSZfOU9ShYDby07Jp9m/1krGG62DisyUHLHF/PX5O0/fYnomJo9euEUt+zDEP0TR&#10;iNri0cHVpYiCLX39l6umlp4C6bgnqSlI61qqnAOyGY9eZXO3EE7lXEBOcANN4f+5ld9Xt57VVclP&#10;ObOiQYnuVRvZF2rZaWJn7cIEoDsHWGxxjSpv7wMuU9Kt9k36Ix0GPXjeDNwmZxKXh0efUS/OJFQH&#10;J+MRZHgvno2dD/GrooYloeQepcuMitV1iB10C0lvBTJ1dVUbkw+pXdSF8WwlUGgTc4hw/gJlLFuX&#10;/PjgaJQdv9Al14P93Aj51Ie3g4I/Y9NzKjdWH1YiqCMiS3FjVMIY+0NpEJv5eCNGIaWyQ5wZnVAa&#10;Gb3HsMc/R/Ue4y4PWOSXycbBuKkt+Y6ll9RWT1tqdYdHDXfyTmJs523uqKFP5lRt0D6euvELTl7V&#10;4PtahHgrPOYNfYEdEm/w0YZQJOolzhbkf791n/AYA2g5W2N+Sx5+LYVXnJlvFgNyOj48TAOfD7n5&#10;OPO7mvmuxi6bC0LnjLGtnMwijH00W1F7ah6wambpVaiElXi75HErXsRuq2BVSTWbZRBG3Il4be+c&#10;TK4Ty6nP7tsH4V3f5xED8p22ky4mr9q9wyZLS7NlJF3nWUg8d6z2/GM95GnqV1naP7vnjHpeuNM/&#10;AAAA//8DAFBLAwQUAAYACAAAACEADn7l+t8AAAAOAQAADwAAAGRycy9kb3ducmV2LnhtbEyPwU7D&#10;MBBE70j8g7VI3KjTQCANcSpAhUtPFMTZjbe2RWxHtpuGv2d7gtvszmj2bbue3cAmjMkGL2C5KICh&#10;74OyXgv4/Hi9qYGlLL2SQ/Ao4AcTrLvLi1Y2Kpz8O067rBmV+NRIASbnseE89QadTIswoifvEKKT&#10;mcaouYryROVu4GVR3HMnracLRo74YrD/3h2dgM2zXum+ltFsamXtNH8dtvpNiOur+ekRWMY5/4Xh&#10;jE/o0BHTPhy9SmwQsHq4LSlKxl1VVsDOkYIksD2pakk73rX8/xvdLwAAAP//AwBQSwECLQAUAAYA&#10;CAAAACEAtoM4kv4AAADhAQAAEwAAAAAAAAAAAAAAAAAAAAAAW0NvbnRlbnRfVHlwZXNdLnhtbFBL&#10;AQItABQABgAIAAAAIQA4/SH/1gAAAJQBAAALAAAAAAAAAAAAAAAAAC8BAABfcmVscy8ucmVsc1BL&#10;AQItABQABgAIAAAAIQD6bSqbkwIAALgFAAAOAAAAAAAAAAAAAAAAAC4CAABkcnMvZTJvRG9jLnht&#10;bFBLAQItABQABgAIAAAAIQAOfuX63wAAAA4BAAAPAAAAAAAAAAAAAAAAAO0EAABkcnMvZG93bnJl&#10;di54bWxQSwUGAAAAAAQABADzAAAA+QUAAAAA&#10;" fillcolor="white [3201]" strokeweight=".5pt">
                <v:textbox>
                  <w:txbxContent>
                    <w:p w:rsidR="007A2571" w:rsidRDefault="007A2571" w:rsidP="007A2571">
                      <w:pPr>
                        <w:rPr>
                          <w:sz w:val="28"/>
                          <w:szCs w:val="28"/>
                        </w:rPr>
                      </w:pPr>
                      <w:r>
                        <w:rPr>
                          <w:sz w:val="28"/>
                          <w:szCs w:val="28"/>
                        </w:rPr>
                        <w:t>26</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889BFB0" wp14:editId="178BA253">
                <wp:simplePos x="0" y="0"/>
                <wp:positionH relativeFrom="column">
                  <wp:posOffset>6332220</wp:posOffset>
                </wp:positionH>
                <wp:positionV relativeFrom="paragraph">
                  <wp:posOffset>9375775</wp:posOffset>
                </wp:positionV>
                <wp:extent cx="457200" cy="381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57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571" w:rsidRDefault="007A2571" w:rsidP="007A2571">
                            <w:pPr>
                              <w:rPr>
                                <w:sz w:val="28"/>
                                <w:szCs w:val="28"/>
                              </w:rPr>
                            </w:pPr>
                            <w:r>
                              <w:rPr>
                                <w:sz w:val="28"/>
                                <w:szCs w:val="28"/>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28" type="#_x0000_t202" style="position:absolute;margin-left:498.6pt;margin-top:738.25pt;width:3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vtlAIAALoFAAAOAAAAZHJzL2Uyb0RvYy54bWysVE1v2zAMvQ/YfxB0X530a11Qp8hadBhQ&#10;tMXaoWdFlhqjsqhJSuLs1+9JttO066XDLjZFPlLkE8nTs7YxbKV8qMmWfLw34kxZSVVtH0v+8/7y&#10;0wlnIQpbCUNWlXyjAj+bfvxwunYTtU8LMpXyDEFsmKxdyRcxuklRBLlQjQh75JSFUZNvRMTRPxaV&#10;F2tEb0yxPxodF2vylfMkVQjQXnRGPs3xtVYy3mgdVGSm5Mgt5q/P33n6FtNTMXn0wi1q2ach/iGL&#10;RtQWl25DXYgo2NLXf4VqaukpkI57kpqCtK6lyjWgmvHoVTV3C+FUrgXkBLelKfy/sPJ6detZXeHt&#10;jjmzosEb3as2sq/UMqjAz9qFCWB3DsDYQg/soA9QprJb7Zv0R0EMdjC92bKbokkoD48+48U4kzAd&#10;nIxHkBG9eHZ2PsRvihqWhJJ7PF7mVKyuQuygAyTdFcjU1WVtTD6khlHnxrOVwFObmFNE8BcoY9m6&#10;5McHR6Mc+IUthd76z42QT316OyjEMzZdp3Jr9WklgjoishQ3RiWMsT+UBrWZjzdyFFIqu80zoxNK&#10;o6L3OPb456ze49zVAY98M9m4dW5qS75j6SW11dNAre7weMOdupMY23mbe2p/6JM5VRu0j6duAIOT&#10;lzX4vhIh3gqPiUNfYIvEG3y0ITwS9RJnC/K/39InPAYBVs7WmOCSh19L4RVn5rvFiHwZHx6mkc+H&#10;3Hyc+V3LfNdil805oXPG2FdOZhHOPppB1J6aByybWboVJmEl7i55HMTz2O0VLCupZrMMwpA7Ea/s&#10;nZMpdGI59dl9+yC86/s8YkCuaZh1MXnV7h02eVqaLSPpOs9C4rljtecfCyJPU7/M0gbaPWfU88qd&#10;/gEAAP//AwBQSwMEFAAGAAgAAAAhAAZ+KRTfAAAADgEAAA8AAABkcnMvZG93bnJldi54bWxMj8FO&#10;wzAQRO9I/IO1SNyoQ6FpEuJUgAoXThTE2Y1d2yJeR7abhr9ne4Lb7sxo9m27mf3AJh2TCyjgdlEA&#10;09gH5dAI+Px4uamApSxRySGgFvCjE2y6y4tWNiqc8F1Pu2wYlWBqpACb89hwnnqrvUyLMGok7xCi&#10;l5nWaLiK8kTlfuDLoii5lw7pgpWjfra6/94dvYDtk6lNX8lot5Vybpq/Dm/mVYjrq/nxAVjWc/4L&#10;wxmf0KEjpn04okpsEFDX6yVFybhflytg50hR1qTtaVrdkca7lv9/o/sFAAD//wMAUEsBAi0AFAAG&#10;AAgAAAAhALaDOJL+AAAA4QEAABMAAAAAAAAAAAAAAAAAAAAAAFtDb250ZW50X1R5cGVzXS54bWxQ&#10;SwECLQAUAAYACAAAACEAOP0h/9YAAACUAQAACwAAAAAAAAAAAAAAAAAvAQAAX3JlbHMvLnJlbHNQ&#10;SwECLQAUAAYACAAAACEAdY0L7ZQCAAC6BQAADgAAAAAAAAAAAAAAAAAuAgAAZHJzL2Uyb0RvYy54&#10;bWxQSwECLQAUAAYACAAAACEABn4pFN8AAAAOAQAADwAAAAAAAAAAAAAAAADuBAAAZHJzL2Rvd25y&#10;ZXYueG1sUEsFBgAAAAAEAAQA8wAAAPoFAAAAAA==&#10;" fillcolor="white [3201]" strokeweight=".5pt">
                <v:textbox>
                  <w:txbxContent>
                    <w:p w:rsidR="007A2571" w:rsidRDefault="007A2571" w:rsidP="007A2571">
                      <w:pPr>
                        <w:rPr>
                          <w:sz w:val="28"/>
                          <w:szCs w:val="28"/>
                        </w:rPr>
                      </w:pPr>
                      <w:r>
                        <w:rPr>
                          <w:sz w:val="28"/>
                          <w:szCs w:val="28"/>
                        </w:rPr>
                        <w:t>26</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2DF0665" wp14:editId="21052C08">
                <wp:simplePos x="0" y="0"/>
                <wp:positionH relativeFrom="column">
                  <wp:posOffset>5875020</wp:posOffset>
                </wp:positionH>
                <wp:positionV relativeFrom="paragraph">
                  <wp:posOffset>8689975</wp:posOffset>
                </wp:positionV>
                <wp:extent cx="457200" cy="3810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457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571" w:rsidRDefault="007A2571" w:rsidP="007A257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2" o:spid="_x0000_s1029" type="#_x0000_t202" style="position:absolute;margin-left:462.6pt;margin-top:684.25pt;width:3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2blQIAALoFAAAOAAAAZHJzL2Uyb0RvYy54bWysVFFPGzEMfp+0/xDlfVwLhbGKK+pATJMQ&#10;oMHEc5pL6IlcnCVpe92v35fctbSMF6a93Dn2Z8f+YvvsvG0MWyofarIlHx4MOFNWUlXbp5L/fLj6&#10;dMpZiMJWwpBVJV+rwM8nHz+crdxYHdKcTKU8QxAbxitX8nmMblwUQc5VI8IBOWVh1OQbEXH0T0Xl&#10;xQrRG1McDgYnxYp85TxJFQK0l52RT3J8rZWMt1oHFZkpOXKL+evzd5a+xeRMjJ+8cPNa9mmIf8ii&#10;EbXFpdtQlyIKtvD1X6GaWnoKpOOBpKYgrWupcg2oZjh4Vc39XDiVawE5wW1pCv8vrLxZ3nlWVyUf&#10;HXJmRYM3elBtZF+pZVCBn5ULY8DuHYCxhR7vvNEHKFPZrfZN+qMgBjuYXm/ZTdEklKPjz3gxziRM&#10;R6fDAWREL16cnQ/xm6KGJaHkHo+XORXL6xA76AaS7gpk6uqqNiYfUsOoC+PZUuCpTcwpIvgeyli2&#10;KvnJ0fEgB96zpdBb/5kR8rlPbweFeMam61RurT6tRFBHRJbi2qiEMfaH0qA28/FGjkJKZbd5ZnRC&#10;aVT0Hsce/5LVe5y7OuCRbyYbt85Nbcl3LO1TWz1vqNUdHm+4U3cSYztrc08dbfpkRtUa7eOpG8Dg&#10;5FUNvq9FiHfCY+LQF9gi8RYfbQiPRL3E2Zz877f0CY9BgJWzFSa45OHXQnjFmfluMSJfhqNRGvl8&#10;yM3Hmd+1zHYtdtFcEDpniH3lZBbh7KPZiNpT84hlM023wiSsxN0ljxvxInZ7BctKquk0gzDkTsRr&#10;e+9kCp1YTn320D4K7/o+jxiQG9rMuhi/avcOmzwtTReRdJ1nIfHcsdrzjwWRp6lfZmkD7Z4z6mXl&#10;Tv4AAAD//wMAUEsDBBQABgAIAAAAIQBZGGCQ3gAAAA0BAAAPAAAAZHJzL2Rvd25yZXYueG1sTI/B&#10;TsMwEETvSPyDtUjcqEOgJQlxKkCFCydK1bMbu7ZFvI5sNw1/z3KC474Zzc6069kPbNIxuYACbhcF&#10;MI19UA6NgN3n600FLGWJSg4BtYBvnWDdXV60slHhjB962mbDKARTIwXYnMeG89Rb7WVahFEjaccQ&#10;vcx0RsNVlGcK9wMvi2LFvXRIH6wc9YvV/df25AVsnk1t+kpGu6mUc9O8P76bNyGur+anR2BZz/nP&#10;DL/1qTp01OkQTqgSGwTU5bIkKwl3q2oJjCx1/UDoQOi+JMS7lv9f0f0AAAD//wMAUEsBAi0AFAAG&#10;AAgAAAAhALaDOJL+AAAA4QEAABMAAAAAAAAAAAAAAAAAAAAAAFtDb250ZW50X1R5cGVzXS54bWxQ&#10;SwECLQAUAAYACAAAACEAOP0h/9YAAACUAQAACwAAAAAAAAAAAAAAAAAvAQAAX3JlbHMvLnJlbHNQ&#10;SwECLQAUAAYACAAAACEAAdJdm5UCAAC6BQAADgAAAAAAAAAAAAAAAAAuAgAAZHJzL2Uyb0RvYy54&#10;bWxQSwECLQAUAAYACAAAACEAWRhgkN4AAAANAQAADwAAAAAAAAAAAAAAAADvBAAAZHJzL2Rvd25y&#10;ZXYueG1sUEsFBgAAAAAEAAQA8wAAAPoFAAAAAA==&#10;" fillcolor="white [3201]" strokeweight=".5pt">
                <v:textbox>
                  <w:txbxContent>
                    <w:p w:rsidR="007A2571" w:rsidRDefault="007A2571" w:rsidP="007A2571">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E76F27D" wp14:editId="14419F79">
                <wp:simplePos x="0" y="0"/>
                <wp:positionH relativeFrom="column">
                  <wp:posOffset>5722620</wp:posOffset>
                </wp:positionH>
                <wp:positionV relativeFrom="paragraph">
                  <wp:posOffset>8537575</wp:posOffset>
                </wp:positionV>
                <wp:extent cx="457200" cy="3810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4572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2571" w:rsidRDefault="007A2571" w:rsidP="007A2571">
                            <w:pPr>
                              <w:rPr>
                                <w:sz w:val="28"/>
                                <w:szCs w:val="28"/>
                              </w:rPr>
                            </w:pPr>
                            <w:r>
                              <w:rPr>
                                <w:sz w:val="28"/>
                                <w:szCs w:val="28"/>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1" o:spid="_x0000_s1030" type="#_x0000_t202" style="position:absolute;margin-left:450.6pt;margin-top:672.25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3ukwIAALoFAAAOAAAAZHJzL2Uyb0RvYy54bWysVFFPGzEMfp+0/xDlfVwLhbGKK+pATJMQ&#10;oMHEc5pL6IlcnCVpe92v35fctbSMF6a93Dn2Z8f+YvvsvG0MWyofarIlHx4MOFNWUlXbp5L/fLj6&#10;dMpZiMJWwpBVJV+rwM8nHz+crdxYHdKcTKU8QxAbxitX8nmMblwUQc5VI8IBOWVh1OQbEXH0T0Xl&#10;xQrRG1McDgYnxYp85TxJFQK0l52RT3J8rZWMt1oHFZkpOXKL+evzd5a+xeRMjJ+8cPNa9mmIf8ii&#10;EbXFpdtQlyIKtvD1X6GaWnoKpOOBpKYgrWupcg2oZjh4Vc39XDiVawE5wW1pCv8vrLxZ3nlWVyUf&#10;DTmzosEbPag2sq/UMqjAz8qFMWD3DsDYQo933ugDlKnsVvsm/VEQgx1Mr7fspmgSytHxZ7wYZxKm&#10;o9PhADKiFy/Ozof4TVHDklByj8fLnIrldYgddANJdwUydXVVG5MPqWHUhfFsKfDUJuYUEXwPZSxb&#10;lfzk6HiQA+/ZUuit/8wI+dynt4NCPGPTdSq3Vp9WIqgjIktxbVTCGPtDaVCb+XgjRyGlsts8Mzqh&#10;NCp6j2OPf8nqPc5dHfDIN5ONW+emtuQ7lvaprZ431OoOjzfcqTuJsZ21XU9t+mRG1Rrt46kbwODk&#10;VQ2+r0WId8Jj4tAX2CLxFh9tCI9EvcTZnPzvt/QJj0GAlbMVJrjk4ddCeMWZ+W4xIl+Go1Ea+XzI&#10;zceZ37XMdi120VwQOgdTgOyyCGcfzUbUnppHLJtpuhUmYSXuLnnciBex2ytYVlJNpxmEIXciXtt7&#10;J1PoxHLqs4f2UXjX93nEgNzQZtbF+FW7d9jkaWm6iKTrPAuJ547Vnn8siDxN/TJLG2j3nFEvK3fy&#10;BwAA//8DAFBLAwQUAAYACAAAACEADELo+d4AAAANAQAADwAAAGRycy9kb3ducmV2LnhtbEyPwU7D&#10;MBBE70j8g7VI3KjdNkAS4lSACpeeKIizG29ti9iOYjcNf89yguO+Gc3ONJvZ92zCMbkYJCwXAhiG&#10;LmoXjISP95ebEljKKmjVx4ASvjHBpr28aFSt4zm84bTPhlFISLWSYHMeas5TZ9GrtIgDBtKOcfQq&#10;0zkarkd1pnDf85UQd9wrF+iDVQM+W+y+9icvYftkKtOVarTbUjs3zZ/HnXmV8vpqfnwAlnHOf2b4&#10;rU/VoaVOh3gKOrFeQiWWK7KSsC6KW2Bkqe7XhA6ECkGItw3/v6L9AQAA//8DAFBLAQItABQABgAI&#10;AAAAIQC2gziS/gAAAOEBAAATAAAAAAAAAAAAAAAAAAAAAABbQ29udGVudF9UeXBlc10ueG1sUEsB&#10;Ai0AFAAGAAgAAAAhADj9If/WAAAAlAEAAAsAAAAAAAAAAAAAAAAALwEAAF9yZWxzLy5yZWxzUEsB&#10;Ai0AFAAGAAgAAAAhABEcve6TAgAAugUAAA4AAAAAAAAAAAAAAAAALgIAAGRycy9lMm9Eb2MueG1s&#10;UEsBAi0AFAAGAAgAAAAhAAxC6PneAAAADQEAAA8AAAAAAAAAAAAAAAAA7QQAAGRycy9kb3ducmV2&#10;LnhtbFBLBQYAAAAABAAEAPMAAAD4BQAAAAA=&#10;" fillcolor="white [3201]" strokeweight=".5pt">
                <v:textbox>
                  <w:txbxContent>
                    <w:p w:rsidR="007A2571" w:rsidRDefault="007A2571" w:rsidP="007A2571">
                      <w:pPr>
                        <w:rPr>
                          <w:sz w:val="28"/>
                          <w:szCs w:val="28"/>
                        </w:rPr>
                      </w:pPr>
                      <w:r>
                        <w:rPr>
                          <w:sz w:val="28"/>
                          <w:szCs w:val="28"/>
                        </w:rPr>
                        <w:t>26</w:t>
                      </w:r>
                    </w:p>
                  </w:txbxContent>
                </v:textbox>
              </v:shape>
            </w:pict>
          </mc:Fallback>
        </mc:AlternateContent>
      </w:r>
    </w:p>
    <w:p w:rsidR="007A2571" w:rsidRDefault="007A2571" w:rsidP="007A2571">
      <w:pPr>
        <w:rPr>
          <w:rFonts w:ascii="Tahoma" w:hAnsi="Tahoma" w:cs="Tahoma"/>
        </w:rPr>
      </w:pPr>
    </w:p>
    <w:tbl>
      <w:tblPr>
        <w:tblStyle w:val="TableGrid"/>
        <w:tblW w:w="15304" w:type="dxa"/>
        <w:tblLook w:val="04A0" w:firstRow="1" w:lastRow="0" w:firstColumn="1" w:lastColumn="0" w:noHBand="0" w:noVBand="1"/>
      </w:tblPr>
      <w:tblGrid>
        <w:gridCol w:w="729"/>
        <w:gridCol w:w="830"/>
        <w:gridCol w:w="737"/>
        <w:gridCol w:w="3732"/>
        <w:gridCol w:w="9276"/>
      </w:tblGrid>
      <w:tr w:rsidR="007A2571" w:rsidRPr="00533E5E" w:rsidTr="00C51D5A">
        <w:tc>
          <w:tcPr>
            <w:tcW w:w="729" w:type="dxa"/>
          </w:tcPr>
          <w:p w:rsidR="007A2571" w:rsidRPr="00533E5E" w:rsidRDefault="007A2571" w:rsidP="00C51D5A">
            <w:pPr>
              <w:rPr>
                <w:rFonts w:asciiTheme="minorHAnsi" w:hAnsiTheme="minorHAnsi"/>
              </w:rPr>
            </w:pPr>
            <w:r w:rsidRPr="00533E5E">
              <w:rPr>
                <w:rFonts w:asciiTheme="minorHAnsi" w:hAnsiTheme="minorHAnsi"/>
              </w:rPr>
              <w:t xml:space="preserve">Q </w:t>
            </w:r>
          </w:p>
        </w:tc>
        <w:tc>
          <w:tcPr>
            <w:tcW w:w="830" w:type="dxa"/>
          </w:tcPr>
          <w:p w:rsidR="007A2571" w:rsidRPr="00533E5E" w:rsidRDefault="007A2571" w:rsidP="00C51D5A">
            <w:pPr>
              <w:rPr>
                <w:rFonts w:asciiTheme="minorHAnsi" w:hAnsiTheme="minorHAnsi"/>
              </w:rPr>
            </w:pPr>
            <w:r w:rsidRPr="00533E5E">
              <w:rPr>
                <w:rFonts w:asciiTheme="minorHAnsi" w:hAnsiTheme="minorHAnsi"/>
              </w:rPr>
              <w:t>Marks</w:t>
            </w:r>
          </w:p>
        </w:tc>
        <w:tc>
          <w:tcPr>
            <w:tcW w:w="737" w:type="dxa"/>
          </w:tcPr>
          <w:p w:rsidR="007A2571" w:rsidRPr="00533E5E" w:rsidRDefault="007A2571" w:rsidP="00C51D5A">
            <w:pPr>
              <w:rPr>
                <w:rFonts w:asciiTheme="minorHAnsi" w:hAnsiTheme="minorHAnsi"/>
              </w:rPr>
            </w:pPr>
            <w:r w:rsidRPr="00533E5E">
              <w:rPr>
                <w:rFonts w:asciiTheme="minorHAnsi" w:hAnsiTheme="minorHAnsi"/>
              </w:rPr>
              <w:t>Time</w:t>
            </w:r>
          </w:p>
        </w:tc>
        <w:tc>
          <w:tcPr>
            <w:tcW w:w="3732" w:type="dxa"/>
          </w:tcPr>
          <w:p w:rsidR="007A2571" w:rsidRPr="00533E5E" w:rsidRDefault="007A2571" w:rsidP="00C51D5A">
            <w:pPr>
              <w:rPr>
                <w:rFonts w:asciiTheme="minorHAnsi" w:hAnsiTheme="minorHAnsi"/>
              </w:rPr>
            </w:pPr>
            <w:r>
              <w:rPr>
                <w:rFonts w:asciiTheme="minorHAnsi" w:hAnsiTheme="minorHAnsi"/>
              </w:rPr>
              <w:t>What you need to do</w:t>
            </w:r>
          </w:p>
        </w:tc>
        <w:tc>
          <w:tcPr>
            <w:tcW w:w="9276" w:type="dxa"/>
          </w:tcPr>
          <w:p w:rsidR="007A2571" w:rsidRPr="00533E5E" w:rsidRDefault="007A2571" w:rsidP="00C51D5A">
            <w:pPr>
              <w:rPr>
                <w:rFonts w:asciiTheme="minorHAnsi" w:hAnsiTheme="minorHAnsi"/>
              </w:rPr>
            </w:pPr>
            <w:r w:rsidRPr="00533E5E">
              <w:rPr>
                <w:rFonts w:asciiTheme="minorHAnsi" w:hAnsiTheme="minorHAnsi"/>
              </w:rPr>
              <w:t>Tips for success</w:t>
            </w:r>
          </w:p>
        </w:tc>
      </w:tr>
      <w:tr w:rsidR="007A2571" w:rsidRPr="00533E5E" w:rsidTr="00C51D5A">
        <w:trPr>
          <w:trHeight w:val="794"/>
        </w:trPr>
        <w:tc>
          <w:tcPr>
            <w:tcW w:w="729" w:type="dxa"/>
          </w:tcPr>
          <w:p w:rsidR="007A2571" w:rsidRPr="00533E5E" w:rsidRDefault="007A2571" w:rsidP="00C51D5A">
            <w:pPr>
              <w:rPr>
                <w:rFonts w:asciiTheme="minorHAnsi" w:hAnsiTheme="minorHAnsi"/>
              </w:rPr>
            </w:pPr>
            <w:r w:rsidRPr="00533E5E">
              <w:rPr>
                <w:rFonts w:asciiTheme="minorHAnsi" w:hAnsiTheme="minorHAnsi"/>
              </w:rPr>
              <w:t>1</w:t>
            </w:r>
          </w:p>
        </w:tc>
        <w:tc>
          <w:tcPr>
            <w:tcW w:w="830" w:type="dxa"/>
          </w:tcPr>
          <w:p w:rsidR="007A2571" w:rsidRPr="00533E5E" w:rsidRDefault="007A2571" w:rsidP="00C51D5A">
            <w:pPr>
              <w:rPr>
                <w:rFonts w:asciiTheme="minorHAnsi" w:hAnsiTheme="minorHAnsi"/>
              </w:rPr>
            </w:pPr>
            <w:r>
              <w:rPr>
                <w:rFonts w:asciiTheme="minorHAnsi" w:hAnsiTheme="minorHAnsi"/>
              </w:rPr>
              <w:t>4</w:t>
            </w:r>
          </w:p>
        </w:tc>
        <w:tc>
          <w:tcPr>
            <w:tcW w:w="737" w:type="dxa"/>
          </w:tcPr>
          <w:p w:rsidR="007A2571" w:rsidRPr="00533E5E" w:rsidRDefault="007A2571" w:rsidP="00C51D5A">
            <w:pPr>
              <w:rPr>
                <w:rFonts w:asciiTheme="minorHAnsi" w:hAnsiTheme="minorHAnsi"/>
              </w:rPr>
            </w:pPr>
            <w:r>
              <w:rPr>
                <w:rFonts w:asciiTheme="minorHAnsi" w:hAnsiTheme="minorHAnsi"/>
              </w:rPr>
              <w:t>5</w:t>
            </w:r>
          </w:p>
        </w:tc>
        <w:tc>
          <w:tcPr>
            <w:tcW w:w="3732" w:type="dxa"/>
          </w:tcPr>
          <w:p w:rsidR="007A2571" w:rsidRDefault="007A2571" w:rsidP="00C51D5A">
            <w:pPr>
              <w:rPr>
                <w:rFonts w:asciiTheme="minorHAnsi" w:hAnsiTheme="minorHAnsi"/>
              </w:rPr>
            </w:pPr>
            <w:r>
              <w:rPr>
                <w:rFonts w:asciiTheme="minorHAnsi" w:hAnsiTheme="minorHAnsi"/>
              </w:rPr>
              <w:t xml:space="preserve">Read the question carefully. </w:t>
            </w:r>
          </w:p>
          <w:p w:rsidR="007A2571" w:rsidRPr="00533E5E" w:rsidRDefault="007A2571" w:rsidP="00C51D5A">
            <w:pPr>
              <w:rPr>
                <w:rFonts w:asciiTheme="minorHAnsi" w:hAnsiTheme="minorHAnsi"/>
              </w:rPr>
            </w:pPr>
            <w:r>
              <w:rPr>
                <w:rFonts w:asciiTheme="minorHAnsi" w:hAnsiTheme="minorHAnsi"/>
              </w:rPr>
              <w:t>Select 4 details which match the question.</w:t>
            </w:r>
          </w:p>
        </w:tc>
        <w:tc>
          <w:tcPr>
            <w:tcW w:w="9276" w:type="dxa"/>
          </w:tcPr>
          <w:p w:rsidR="007A2571" w:rsidRDefault="007A2571" w:rsidP="00C51D5A">
            <w:pPr>
              <w:rPr>
                <w:rFonts w:asciiTheme="minorHAnsi" w:hAnsiTheme="minorHAnsi"/>
              </w:rPr>
            </w:pPr>
            <w:r>
              <w:rPr>
                <w:rFonts w:asciiTheme="minorHAnsi" w:hAnsiTheme="minorHAnsi"/>
              </w:rPr>
              <w:t>Make sure you only look for the answers in the specified lines.</w:t>
            </w:r>
          </w:p>
          <w:p w:rsidR="007A2571" w:rsidRDefault="007A2571" w:rsidP="00C51D5A">
            <w:pPr>
              <w:rPr>
                <w:rFonts w:asciiTheme="minorHAnsi" w:hAnsiTheme="minorHAnsi"/>
              </w:rPr>
            </w:pPr>
            <w:r>
              <w:rPr>
                <w:rFonts w:asciiTheme="minorHAnsi" w:hAnsiTheme="minorHAnsi"/>
              </w:rPr>
              <w:t>You can quote or write the points in your own words. Both are acceptable.</w:t>
            </w:r>
          </w:p>
          <w:p w:rsidR="007A2571" w:rsidRPr="00533E5E" w:rsidRDefault="007A2571" w:rsidP="00C51D5A">
            <w:pPr>
              <w:rPr>
                <w:rFonts w:asciiTheme="minorHAnsi" w:hAnsiTheme="minorHAnsi"/>
              </w:rPr>
            </w:pPr>
            <w:r>
              <w:rPr>
                <w:rFonts w:asciiTheme="minorHAnsi" w:hAnsiTheme="minorHAnsi"/>
              </w:rPr>
              <w:t>Only write four answers</w:t>
            </w:r>
          </w:p>
        </w:tc>
      </w:tr>
      <w:tr w:rsidR="007A2571" w:rsidRPr="00533E5E" w:rsidTr="00C51D5A">
        <w:trPr>
          <w:trHeight w:val="1134"/>
        </w:trPr>
        <w:tc>
          <w:tcPr>
            <w:tcW w:w="729" w:type="dxa"/>
          </w:tcPr>
          <w:p w:rsidR="007A2571" w:rsidRPr="00533E5E" w:rsidRDefault="007A2571" w:rsidP="00C51D5A">
            <w:pPr>
              <w:rPr>
                <w:rFonts w:asciiTheme="minorHAnsi" w:hAnsiTheme="minorHAnsi"/>
              </w:rPr>
            </w:pPr>
            <w:r>
              <w:rPr>
                <w:rFonts w:asciiTheme="minorHAnsi" w:hAnsiTheme="minorHAnsi"/>
              </w:rPr>
              <w:t>2</w:t>
            </w:r>
          </w:p>
        </w:tc>
        <w:tc>
          <w:tcPr>
            <w:tcW w:w="830" w:type="dxa"/>
          </w:tcPr>
          <w:p w:rsidR="007A2571" w:rsidRPr="00533E5E" w:rsidRDefault="007A2571" w:rsidP="00C51D5A">
            <w:pPr>
              <w:rPr>
                <w:rFonts w:asciiTheme="minorHAnsi" w:hAnsiTheme="minorHAnsi"/>
              </w:rPr>
            </w:pPr>
            <w:r>
              <w:rPr>
                <w:rFonts w:asciiTheme="minorHAnsi" w:hAnsiTheme="minorHAnsi"/>
              </w:rPr>
              <w:t>8</w:t>
            </w:r>
          </w:p>
        </w:tc>
        <w:tc>
          <w:tcPr>
            <w:tcW w:w="737" w:type="dxa"/>
          </w:tcPr>
          <w:p w:rsidR="007A2571" w:rsidRPr="00533E5E" w:rsidRDefault="007A2571" w:rsidP="00C51D5A">
            <w:pPr>
              <w:rPr>
                <w:rFonts w:asciiTheme="minorHAnsi" w:hAnsiTheme="minorHAnsi"/>
              </w:rPr>
            </w:pPr>
            <w:r>
              <w:rPr>
                <w:rFonts w:asciiTheme="minorHAnsi" w:hAnsiTheme="minorHAnsi"/>
              </w:rPr>
              <w:t>10</w:t>
            </w:r>
          </w:p>
        </w:tc>
        <w:tc>
          <w:tcPr>
            <w:tcW w:w="3732" w:type="dxa"/>
          </w:tcPr>
          <w:p w:rsidR="007A2571" w:rsidRPr="00861F55" w:rsidRDefault="007A2571" w:rsidP="00C51D5A">
            <w:pPr>
              <w:rPr>
                <w:rFonts w:asciiTheme="minorHAnsi" w:hAnsiTheme="minorHAnsi"/>
              </w:rPr>
            </w:pPr>
            <w:r>
              <w:rPr>
                <w:rFonts w:asciiTheme="minorHAnsi" w:hAnsiTheme="minorHAnsi"/>
              </w:rPr>
              <w:t>Write about the effectiveness of language used in this source</w:t>
            </w:r>
          </w:p>
          <w:p w:rsidR="007A2571" w:rsidRDefault="007A2571" w:rsidP="007A2571">
            <w:pPr>
              <w:pStyle w:val="ListParagraph"/>
              <w:numPr>
                <w:ilvl w:val="0"/>
                <w:numId w:val="9"/>
              </w:numPr>
              <w:rPr>
                <w:rFonts w:asciiTheme="minorHAnsi" w:hAnsiTheme="minorHAnsi"/>
              </w:rPr>
            </w:pPr>
            <w:r>
              <w:rPr>
                <w:rFonts w:asciiTheme="minorHAnsi" w:hAnsiTheme="minorHAnsi"/>
              </w:rPr>
              <w:t>Select 3 0R 4  examples of interesting language use</w:t>
            </w:r>
          </w:p>
          <w:p w:rsidR="007A2571" w:rsidRDefault="007A2571" w:rsidP="00C51D5A">
            <w:pPr>
              <w:rPr>
                <w:rFonts w:asciiTheme="minorHAnsi" w:hAnsiTheme="minorHAnsi"/>
              </w:rPr>
            </w:pPr>
            <w:r>
              <w:rPr>
                <w:rFonts w:asciiTheme="minorHAnsi" w:hAnsiTheme="minorHAnsi"/>
              </w:rPr>
              <w:t xml:space="preserve">The </w:t>
            </w:r>
            <w:r w:rsidRPr="00561EE0">
              <w:rPr>
                <w:rFonts w:asciiTheme="minorHAnsi" w:hAnsiTheme="minorHAnsi"/>
                <w:b/>
              </w:rPr>
              <w:t>adjective/ noun/ alliteration</w:t>
            </w:r>
            <w:r>
              <w:rPr>
                <w:rFonts w:asciiTheme="minorHAnsi" w:hAnsiTheme="minorHAnsi"/>
              </w:rPr>
              <w:t xml:space="preserve"> suggests…</w:t>
            </w:r>
          </w:p>
          <w:p w:rsidR="007A2571" w:rsidRDefault="007A2571" w:rsidP="00C51D5A">
            <w:pPr>
              <w:rPr>
                <w:rFonts w:asciiTheme="minorHAnsi" w:hAnsiTheme="minorHAnsi"/>
              </w:rPr>
            </w:pPr>
            <w:r>
              <w:rPr>
                <w:rFonts w:asciiTheme="minorHAnsi" w:hAnsiTheme="minorHAnsi"/>
              </w:rPr>
              <w:t xml:space="preserve">The use of the </w:t>
            </w:r>
            <w:r w:rsidRPr="00561EE0">
              <w:rPr>
                <w:rFonts w:asciiTheme="minorHAnsi" w:hAnsiTheme="minorHAnsi"/>
                <w:b/>
              </w:rPr>
              <w:t>adverb/ verb/ metaphor</w:t>
            </w:r>
            <w:r>
              <w:rPr>
                <w:rFonts w:asciiTheme="minorHAnsi" w:hAnsiTheme="minorHAnsi"/>
              </w:rPr>
              <w:t xml:space="preserve"> creates a feeling of…</w:t>
            </w:r>
          </w:p>
          <w:p w:rsidR="007A2571" w:rsidRDefault="007A2571" w:rsidP="00C51D5A">
            <w:pPr>
              <w:rPr>
                <w:rFonts w:asciiTheme="minorHAnsi" w:hAnsiTheme="minorHAnsi"/>
              </w:rPr>
            </w:pPr>
            <w:r>
              <w:rPr>
                <w:rFonts w:asciiTheme="minorHAnsi" w:hAnsiTheme="minorHAnsi"/>
              </w:rPr>
              <w:t xml:space="preserve">The </w:t>
            </w:r>
            <w:r w:rsidRPr="00561EE0">
              <w:rPr>
                <w:rFonts w:asciiTheme="minorHAnsi" w:hAnsiTheme="minorHAnsi"/>
                <w:b/>
              </w:rPr>
              <w:t>simile/ sibilance/simple sentence</w:t>
            </w:r>
            <w:r>
              <w:rPr>
                <w:rFonts w:asciiTheme="minorHAnsi" w:hAnsiTheme="minorHAnsi"/>
              </w:rPr>
              <w:t xml:space="preserve"> shows…</w:t>
            </w:r>
          </w:p>
          <w:p w:rsidR="007A2571" w:rsidRPr="00533E5E" w:rsidRDefault="007A2571" w:rsidP="00C51D5A">
            <w:pPr>
              <w:rPr>
                <w:rFonts w:asciiTheme="minorHAnsi" w:hAnsiTheme="minorHAnsi"/>
              </w:rPr>
            </w:pPr>
          </w:p>
        </w:tc>
        <w:tc>
          <w:tcPr>
            <w:tcW w:w="9276" w:type="dxa"/>
          </w:tcPr>
          <w:p w:rsidR="007A2571" w:rsidRDefault="007A2571" w:rsidP="00C51D5A">
            <w:pPr>
              <w:rPr>
                <w:rFonts w:asciiTheme="minorHAnsi" w:hAnsiTheme="minorHAnsi"/>
              </w:rPr>
            </w:pPr>
            <w:r>
              <w:rPr>
                <w:rFonts w:asciiTheme="minorHAnsi" w:hAnsiTheme="minorHAnsi"/>
              </w:rPr>
              <w:t>Make sure you focus on the specifies lines</w:t>
            </w:r>
          </w:p>
          <w:p w:rsidR="007A2571" w:rsidRDefault="007A2571" w:rsidP="00C51D5A">
            <w:pPr>
              <w:rPr>
                <w:rFonts w:asciiTheme="minorHAnsi" w:hAnsiTheme="minorHAnsi"/>
              </w:rPr>
            </w:pPr>
            <w:r>
              <w:rPr>
                <w:rFonts w:asciiTheme="minorHAnsi" w:hAnsiTheme="minorHAnsi"/>
              </w:rPr>
              <w:t>Use the bullet points underneath the question to guide your answer</w:t>
            </w:r>
          </w:p>
          <w:p w:rsidR="007A2571" w:rsidRDefault="007A2571" w:rsidP="00C51D5A">
            <w:pPr>
              <w:rPr>
                <w:rFonts w:asciiTheme="minorHAnsi" w:hAnsiTheme="minorHAnsi"/>
              </w:rPr>
            </w:pPr>
            <w:r>
              <w:rPr>
                <w:rFonts w:asciiTheme="minorHAnsi" w:hAnsiTheme="minorHAnsi"/>
              </w:rPr>
              <w:t>Write 2-3 QWERTY.</w:t>
            </w:r>
          </w:p>
          <w:p w:rsidR="007A2571" w:rsidRDefault="007A2571" w:rsidP="00C51D5A">
            <w:pPr>
              <w:rPr>
                <w:rFonts w:asciiTheme="minorHAnsi" w:hAnsiTheme="minorHAnsi"/>
              </w:rPr>
            </w:pPr>
            <w:r>
              <w:rPr>
                <w:rFonts w:asciiTheme="minorHAnsi" w:hAnsiTheme="minorHAnsi"/>
              </w:rPr>
              <w:t xml:space="preserve">Consider: sentence lengths, nouns, adjectives, verbs, adverbs, similes, metaphors, personification, alliteration </w:t>
            </w:r>
            <w:proofErr w:type="spellStart"/>
            <w:r>
              <w:rPr>
                <w:rFonts w:asciiTheme="minorHAnsi" w:hAnsiTheme="minorHAnsi"/>
              </w:rPr>
              <w:t>etc</w:t>
            </w:r>
            <w:proofErr w:type="spellEnd"/>
          </w:p>
          <w:p w:rsidR="007A2571" w:rsidRPr="00533E5E" w:rsidRDefault="007A2571" w:rsidP="00C51D5A">
            <w:pPr>
              <w:rPr>
                <w:rFonts w:asciiTheme="minorHAnsi" w:hAnsiTheme="minorHAnsi"/>
              </w:rPr>
            </w:pPr>
            <w:r>
              <w:rPr>
                <w:rFonts w:asciiTheme="minorHAnsi" w:hAnsiTheme="minorHAnsi"/>
              </w:rPr>
              <w:t xml:space="preserve">Elaborate (dig, dig and dig deeper) on the effectiveness of the LANGUAGE and its impact on the reader. </w:t>
            </w:r>
          </w:p>
        </w:tc>
      </w:tr>
      <w:tr w:rsidR="007A2571" w:rsidRPr="00533E5E" w:rsidTr="00C51D5A">
        <w:trPr>
          <w:trHeight w:val="397"/>
        </w:trPr>
        <w:tc>
          <w:tcPr>
            <w:tcW w:w="729" w:type="dxa"/>
          </w:tcPr>
          <w:p w:rsidR="007A2571" w:rsidRPr="00533E5E" w:rsidRDefault="007A2571" w:rsidP="00C51D5A">
            <w:pPr>
              <w:rPr>
                <w:rFonts w:asciiTheme="minorHAnsi" w:hAnsiTheme="minorHAnsi"/>
              </w:rPr>
            </w:pPr>
            <w:r w:rsidRPr="00533E5E">
              <w:rPr>
                <w:rFonts w:asciiTheme="minorHAnsi" w:hAnsiTheme="minorHAnsi"/>
              </w:rPr>
              <w:t>3</w:t>
            </w:r>
          </w:p>
        </w:tc>
        <w:tc>
          <w:tcPr>
            <w:tcW w:w="830" w:type="dxa"/>
          </w:tcPr>
          <w:p w:rsidR="007A2571" w:rsidRPr="00533E5E" w:rsidRDefault="007A2571" w:rsidP="00C51D5A">
            <w:pPr>
              <w:rPr>
                <w:rFonts w:asciiTheme="minorHAnsi" w:hAnsiTheme="minorHAnsi"/>
              </w:rPr>
            </w:pPr>
            <w:r>
              <w:rPr>
                <w:rFonts w:asciiTheme="minorHAnsi" w:hAnsiTheme="minorHAnsi"/>
              </w:rPr>
              <w:t>8</w:t>
            </w:r>
          </w:p>
        </w:tc>
        <w:tc>
          <w:tcPr>
            <w:tcW w:w="737" w:type="dxa"/>
          </w:tcPr>
          <w:p w:rsidR="007A2571" w:rsidRPr="00533E5E" w:rsidRDefault="007A2571" w:rsidP="00C51D5A">
            <w:pPr>
              <w:rPr>
                <w:rFonts w:asciiTheme="minorHAnsi" w:hAnsiTheme="minorHAnsi"/>
              </w:rPr>
            </w:pPr>
            <w:r>
              <w:rPr>
                <w:rFonts w:asciiTheme="minorHAnsi" w:hAnsiTheme="minorHAnsi"/>
              </w:rPr>
              <w:t>10</w:t>
            </w:r>
          </w:p>
        </w:tc>
        <w:tc>
          <w:tcPr>
            <w:tcW w:w="3732" w:type="dxa"/>
          </w:tcPr>
          <w:p w:rsidR="007A2571" w:rsidRDefault="007A2571" w:rsidP="00C51D5A">
            <w:pPr>
              <w:rPr>
                <w:rFonts w:asciiTheme="minorHAnsi" w:hAnsiTheme="minorHAnsi"/>
              </w:rPr>
            </w:pPr>
            <w:r>
              <w:rPr>
                <w:rFonts w:asciiTheme="minorHAnsi" w:hAnsiTheme="minorHAnsi"/>
              </w:rPr>
              <w:t>This question wants you to look at the WHOLE SOURCE</w:t>
            </w:r>
          </w:p>
          <w:p w:rsidR="007A2571" w:rsidRDefault="007A2571" w:rsidP="00C51D5A">
            <w:pPr>
              <w:rPr>
                <w:rFonts w:asciiTheme="minorHAnsi" w:hAnsiTheme="minorHAnsi"/>
              </w:rPr>
            </w:pPr>
            <w:r>
              <w:rPr>
                <w:rFonts w:asciiTheme="minorHAnsi" w:hAnsiTheme="minorHAnsi"/>
              </w:rPr>
              <w:t>Use sentences such:</w:t>
            </w:r>
          </w:p>
          <w:p w:rsidR="007A2571" w:rsidRDefault="007A2571" w:rsidP="00C51D5A">
            <w:pPr>
              <w:rPr>
                <w:rFonts w:asciiTheme="minorHAnsi" w:hAnsiTheme="minorHAnsi"/>
              </w:rPr>
            </w:pPr>
            <w:r>
              <w:rPr>
                <w:rFonts w:asciiTheme="minorHAnsi" w:hAnsiTheme="minorHAnsi"/>
              </w:rPr>
              <w:t>This introduces…</w:t>
            </w:r>
          </w:p>
          <w:p w:rsidR="007A2571" w:rsidRDefault="007A2571" w:rsidP="00C51D5A">
            <w:pPr>
              <w:rPr>
                <w:rFonts w:asciiTheme="minorHAnsi" w:hAnsiTheme="minorHAnsi"/>
              </w:rPr>
            </w:pPr>
            <w:r>
              <w:rPr>
                <w:rFonts w:asciiTheme="minorHAnsi" w:hAnsiTheme="minorHAnsi"/>
              </w:rPr>
              <w:t>This develops…</w:t>
            </w:r>
          </w:p>
          <w:p w:rsidR="007A2571" w:rsidRDefault="007A2571" w:rsidP="00C51D5A">
            <w:pPr>
              <w:rPr>
                <w:rFonts w:asciiTheme="minorHAnsi" w:hAnsiTheme="minorHAnsi"/>
              </w:rPr>
            </w:pPr>
            <w:r>
              <w:rPr>
                <w:rFonts w:asciiTheme="minorHAnsi" w:hAnsiTheme="minorHAnsi"/>
              </w:rPr>
              <w:t>This links</w:t>
            </w:r>
          </w:p>
          <w:p w:rsidR="007A2571" w:rsidRDefault="007A2571" w:rsidP="00C51D5A">
            <w:pPr>
              <w:rPr>
                <w:rFonts w:asciiTheme="minorHAnsi" w:hAnsiTheme="minorHAnsi"/>
              </w:rPr>
            </w:pPr>
            <w:r>
              <w:rPr>
                <w:rFonts w:asciiTheme="minorHAnsi" w:hAnsiTheme="minorHAnsi"/>
              </w:rPr>
              <w:t>This creates a feeling of…</w:t>
            </w:r>
          </w:p>
          <w:p w:rsidR="007A2571" w:rsidRDefault="007A2571" w:rsidP="00C51D5A">
            <w:pPr>
              <w:rPr>
                <w:rFonts w:asciiTheme="minorHAnsi" w:hAnsiTheme="minorHAnsi"/>
              </w:rPr>
            </w:pPr>
            <w:r>
              <w:rPr>
                <w:rFonts w:asciiTheme="minorHAnsi" w:hAnsiTheme="minorHAnsi"/>
              </w:rPr>
              <w:t>The author goes back to…creating</w:t>
            </w:r>
          </w:p>
          <w:p w:rsidR="007A2571" w:rsidRPr="00C57FA3" w:rsidRDefault="007A2571" w:rsidP="00C51D5A">
            <w:pPr>
              <w:rPr>
                <w:rFonts w:asciiTheme="minorHAnsi" w:hAnsiTheme="minorHAnsi"/>
              </w:rPr>
            </w:pPr>
            <w:r>
              <w:rPr>
                <w:rFonts w:asciiTheme="minorHAnsi" w:hAnsiTheme="minorHAnsi"/>
              </w:rPr>
              <w:t>Eventually…</w:t>
            </w:r>
          </w:p>
        </w:tc>
        <w:tc>
          <w:tcPr>
            <w:tcW w:w="9276" w:type="dxa"/>
          </w:tcPr>
          <w:p w:rsidR="007A2571" w:rsidRDefault="007A2571" w:rsidP="00C51D5A">
            <w:pPr>
              <w:rPr>
                <w:rFonts w:asciiTheme="minorHAnsi" w:hAnsiTheme="minorHAnsi"/>
                <w:lang w:val="en-US"/>
              </w:rPr>
            </w:pPr>
            <w:r>
              <w:rPr>
                <w:rFonts w:asciiTheme="minorHAnsi" w:hAnsiTheme="minorHAnsi"/>
                <w:lang w:val="en-US"/>
              </w:rPr>
              <w:t xml:space="preserve">Refer to the whole source </w:t>
            </w:r>
          </w:p>
          <w:p w:rsidR="007A2571" w:rsidRDefault="007A2571" w:rsidP="00C51D5A">
            <w:pPr>
              <w:rPr>
                <w:rFonts w:asciiTheme="minorHAnsi" w:hAnsiTheme="minorHAnsi"/>
                <w:lang w:val="en-US"/>
              </w:rPr>
            </w:pPr>
            <w:r>
              <w:rPr>
                <w:rFonts w:asciiTheme="minorHAnsi" w:hAnsiTheme="minorHAnsi"/>
                <w:lang w:val="en-US"/>
              </w:rPr>
              <w:t>Use the bullet points underneath the question to guide your answer</w:t>
            </w:r>
          </w:p>
          <w:p w:rsidR="007A2571" w:rsidRDefault="007A2571" w:rsidP="00C51D5A">
            <w:pPr>
              <w:rPr>
                <w:rFonts w:asciiTheme="minorHAnsi" w:hAnsiTheme="minorHAnsi"/>
                <w:lang w:val="en-US"/>
              </w:rPr>
            </w:pPr>
            <w:r>
              <w:rPr>
                <w:rFonts w:asciiTheme="minorHAnsi" w:hAnsiTheme="minorHAnsi"/>
                <w:lang w:val="en-US"/>
              </w:rPr>
              <w:t>Write 2-3</w:t>
            </w:r>
          </w:p>
          <w:p w:rsidR="007A2571" w:rsidRDefault="007A2571" w:rsidP="00C51D5A">
            <w:pPr>
              <w:rPr>
                <w:rFonts w:asciiTheme="minorHAnsi" w:hAnsiTheme="minorHAnsi"/>
                <w:lang w:val="en-US"/>
              </w:rPr>
            </w:pPr>
            <w:r>
              <w:rPr>
                <w:rFonts w:asciiTheme="minorHAnsi" w:hAnsiTheme="minorHAnsi"/>
                <w:lang w:val="en-US"/>
              </w:rPr>
              <w:t>Consider: beginning, middle and end, pivotal moments, sentence types, repetition, juxtaposition, contrasts, narrative voice, shift in focus, development of ideas and themes, patterns,</w:t>
            </w:r>
          </w:p>
          <w:p w:rsidR="007A2571" w:rsidRDefault="007A2571" w:rsidP="00C51D5A">
            <w:pPr>
              <w:rPr>
                <w:rFonts w:asciiTheme="minorHAnsi" w:hAnsiTheme="minorHAnsi"/>
                <w:lang w:val="en-US"/>
              </w:rPr>
            </w:pPr>
          </w:p>
          <w:p w:rsidR="007A2571" w:rsidRPr="00533E5E" w:rsidRDefault="007A2571" w:rsidP="00C51D5A">
            <w:pPr>
              <w:spacing w:line="360" w:lineRule="auto"/>
              <w:rPr>
                <w:rFonts w:asciiTheme="minorHAnsi" w:hAnsiTheme="minorHAnsi"/>
              </w:rPr>
            </w:pPr>
            <w:r>
              <w:rPr>
                <w:rFonts w:asciiTheme="minorHAnsi" w:hAnsiTheme="minorHAnsi"/>
                <w:lang w:val="en-US"/>
              </w:rPr>
              <w:t xml:space="preserve"> </w:t>
            </w:r>
          </w:p>
        </w:tc>
      </w:tr>
      <w:tr w:rsidR="007A2571" w:rsidRPr="00533E5E" w:rsidTr="00C51D5A">
        <w:trPr>
          <w:trHeight w:val="2948"/>
        </w:trPr>
        <w:tc>
          <w:tcPr>
            <w:tcW w:w="729" w:type="dxa"/>
          </w:tcPr>
          <w:p w:rsidR="007A2571" w:rsidRPr="00533E5E" w:rsidRDefault="007A2571" w:rsidP="00C51D5A">
            <w:pPr>
              <w:rPr>
                <w:rFonts w:asciiTheme="minorHAnsi" w:hAnsiTheme="minorHAnsi"/>
              </w:rPr>
            </w:pPr>
            <w:r w:rsidRPr="00533E5E">
              <w:rPr>
                <w:rFonts w:asciiTheme="minorHAnsi" w:hAnsiTheme="minorHAnsi"/>
              </w:rPr>
              <w:t>4</w:t>
            </w:r>
          </w:p>
        </w:tc>
        <w:tc>
          <w:tcPr>
            <w:tcW w:w="830" w:type="dxa"/>
          </w:tcPr>
          <w:p w:rsidR="007A2571" w:rsidRPr="00533E5E" w:rsidRDefault="007A2571" w:rsidP="00C51D5A">
            <w:pPr>
              <w:rPr>
                <w:rFonts w:asciiTheme="minorHAnsi" w:hAnsiTheme="minorHAnsi"/>
              </w:rPr>
            </w:pPr>
            <w:r>
              <w:rPr>
                <w:rFonts w:asciiTheme="minorHAnsi" w:hAnsiTheme="minorHAnsi"/>
              </w:rPr>
              <w:t>20</w:t>
            </w:r>
          </w:p>
        </w:tc>
        <w:tc>
          <w:tcPr>
            <w:tcW w:w="737" w:type="dxa"/>
          </w:tcPr>
          <w:p w:rsidR="007A2571" w:rsidRPr="00533E5E" w:rsidRDefault="007A2571" w:rsidP="00C51D5A">
            <w:pPr>
              <w:rPr>
                <w:rFonts w:asciiTheme="minorHAnsi" w:hAnsiTheme="minorHAnsi"/>
              </w:rPr>
            </w:pPr>
            <w:r>
              <w:rPr>
                <w:rFonts w:asciiTheme="minorHAnsi" w:hAnsiTheme="minorHAnsi"/>
              </w:rPr>
              <w:t>25</w:t>
            </w:r>
          </w:p>
        </w:tc>
        <w:tc>
          <w:tcPr>
            <w:tcW w:w="3732" w:type="dxa"/>
          </w:tcPr>
          <w:p w:rsidR="007A2571" w:rsidRPr="00561EE0" w:rsidRDefault="007A2571" w:rsidP="00C51D5A">
            <w:pPr>
              <w:rPr>
                <w:rFonts w:asciiTheme="minorHAnsi" w:hAnsiTheme="minorHAnsi"/>
              </w:rPr>
            </w:pPr>
            <w:r>
              <w:rPr>
                <w:rFonts w:asciiTheme="minorHAnsi" w:hAnsiTheme="minorHAnsi"/>
              </w:rPr>
              <w:t xml:space="preserve">This question you to write an extended response </w:t>
            </w:r>
          </w:p>
          <w:p w:rsidR="007A2571" w:rsidRDefault="007A2571" w:rsidP="007A2571">
            <w:pPr>
              <w:pStyle w:val="ListParagraph"/>
              <w:numPr>
                <w:ilvl w:val="0"/>
                <w:numId w:val="9"/>
              </w:numPr>
              <w:rPr>
                <w:rFonts w:asciiTheme="minorHAnsi" w:hAnsiTheme="minorHAnsi"/>
              </w:rPr>
            </w:pPr>
            <w:r>
              <w:rPr>
                <w:rFonts w:asciiTheme="minorHAnsi" w:hAnsiTheme="minorHAnsi"/>
              </w:rPr>
              <w:t xml:space="preserve">Selecting appropriate examples that </w:t>
            </w:r>
            <w:r w:rsidRPr="00561EE0">
              <w:rPr>
                <w:rFonts w:asciiTheme="minorHAnsi" w:hAnsiTheme="minorHAnsi"/>
                <w:b/>
              </w:rPr>
              <w:t xml:space="preserve">link </w:t>
            </w:r>
            <w:r>
              <w:rPr>
                <w:rFonts w:asciiTheme="minorHAnsi" w:hAnsiTheme="minorHAnsi"/>
              </w:rPr>
              <w:t xml:space="preserve">to the </w:t>
            </w:r>
            <w:r w:rsidRPr="00561EE0">
              <w:rPr>
                <w:rFonts w:asciiTheme="minorHAnsi" w:hAnsiTheme="minorHAnsi"/>
                <w:b/>
              </w:rPr>
              <w:t>statement</w:t>
            </w:r>
            <w:r>
              <w:rPr>
                <w:rFonts w:asciiTheme="minorHAnsi" w:hAnsiTheme="minorHAnsi"/>
              </w:rPr>
              <w:t xml:space="preserve"> In the question</w:t>
            </w:r>
          </w:p>
          <w:p w:rsidR="007A2571" w:rsidRDefault="007A2571" w:rsidP="007A2571">
            <w:pPr>
              <w:pStyle w:val="ListParagraph"/>
              <w:numPr>
                <w:ilvl w:val="0"/>
                <w:numId w:val="9"/>
              </w:numPr>
              <w:rPr>
                <w:rFonts w:asciiTheme="minorHAnsi" w:hAnsiTheme="minorHAnsi"/>
              </w:rPr>
            </w:pPr>
            <w:r>
              <w:rPr>
                <w:rFonts w:asciiTheme="minorHAnsi" w:hAnsiTheme="minorHAnsi"/>
              </w:rPr>
              <w:t>Exploring WHAT is being used and HOW.</w:t>
            </w:r>
          </w:p>
          <w:p w:rsidR="007A2571" w:rsidRPr="003B1B36" w:rsidRDefault="007A2571" w:rsidP="007A2571">
            <w:pPr>
              <w:pStyle w:val="ListParagraph"/>
              <w:numPr>
                <w:ilvl w:val="0"/>
                <w:numId w:val="9"/>
              </w:numPr>
              <w:rPr>
                <w:rFonts w:asciiTheme="minorHAnsi" w:hAnsiTheme="minorHAnsi"/>
              </w:rPr>
            </w:pPr>
            <w:r>
              <w:rPr>
                <w:rFonts w:asciiTheme="minorHAnsi" w:hAnsiTheme="minorHAnsi"/>
              </w:rPr>
              <w:t>making specific comments about the impact of/response to  the examples selected</w:t>
            </w:r>
          </w:p>
        </w:tc>
        <w:tc>
          <w:tcPr>
            <w:tcW w:w="9276" w:type="dxa"/>
          </w:tcPr>
          <w:p w:rsidR="007A2571" w:rsidRDefault="007A2571" w:rsidP="00C51D5A">
            <w:pPr>
              <w:rPr>
                <w:rFonts w:asciiTheme="minorHAnsi" w:hAnsiTheme="minorHAnsi"/>
              </w:rPr>
            </w:pPr>
            <w:r>
              <w:rPr>
                <w:rFonts w:asciiTheme="minorHAnsi" w:hAnsiTheme="minorHAnsi"/>
              </w:rPr>
              <w:t>Start with the statement and then look for details in the text to link to it. The statement will probably be ‘true’ and the examiner wants you to express your opinion</w:t>
            </w:r>
          </w:p>
          <w:p w:rsidR="007A2571" w:rsidRDefault="007A2571" w:rsidP="00C51D5A">
            <w:pPr>
              <w:rPr>
                <w:rFonts w:asciiTheme="minorHAnsi" w:hAnsiTheme="minorHAnsi"/>
              </w:rPr>
            </w:pPr>
            <w:r>
              <w:rPr>
                <w:rFonts w:asciiTheme="minorHAnsi" w:hAnsiTheme="minorHAnsi"/>
              </w:rPr>
              <w:t>Look carefully to see if specific lines are stated, and find relevant (precise) evidence</w:t>
            </w:r>
          </w:p>
          <w:p w:rsidR="007A2571" w:rsidRDefault="007A2571" w:rsidP="00C51D5A">
            <w:pPr>
              <w:rPr>
                <w:rFonts w:asciiTheme="minorHAnsi" w:hAnsiTheme="minorHAnsi"/>
              </w:rPr>
            </w:pPr>
            <w:r>
              <w:rPr>
                <w:rFonts w:asciiTheme="minorHAnsi" w:hAnsiTheme="minorHAnsi"/>
              </w:rPr>
              <w:t>Write 4-5 QWERTY</w:t>
            </w:r>
          </w:p>
          <w:p w:rsidR="007A2571" w:rsidRDefault="007A2571" w:rsidP="00C51D5A">
            <w:pPr>
              <w:rPr>
                <w:rFonts w:asciiTheme="minorHAnsi" w:hAnsiTheme="minorHAnsi"/>
              </w:rPr>
            </w:pPr>
            <w:r>
              <w:rPr>
                <w:rFonts w:asciiTheme="minorHAnsi" w:hAnsiTheme="minorHAnsi"/>
              </w:rPr>
              <w:t>Keep referring back to the statement- keep focused!</w:t>
            </w:r>
          </w:p>
          <w:p w:rsidR="007A2571" w:rsidRDefault="007A2571" w:rsidP="00C51D5A">
            <w:pPr>
              <w:rPr>
                <w:rFonts w:asciiTheme="minorHAnsi" w:hAnsiTheme="minorHAnsi"/>
              </w:rPr>
            </w:pPr>
          </w:p>
          <w:p w:rsidR="007A2571" w:rsidRPr="00533E5E" w:rsidRDefault="007A2571" w:rsidP="00C51D5A">
            <w:pPr>
              <w:rPr>
                <w:rFonts w:asciiTheme="minorHAnsi" w:hAnsiTheme="minorHAnsi"/>
              </w:rPr>
            </w:pPr>
          </w:p>
        </w:tc>
      </w:tr>
    </w:tbl>
    <w:p w:rsidR="007A2571" w:rsidRDefault="007A2571" w:rsidP="007A2571">
      <w:pPr>
        <w:rPr>
          <w:rFonts w:ascii="Tahoma" w:hAnsi="Tahoma" w:cs="Tahoma"/>
        </w:rPr>
      </w:pPr>
    </w:p>
    <w:p w:rsidR="007A2571" w:rsidRDefault="007A2571" w:rsidP="000619F8">
      <w:pPr>
        <w:spacing w:after="0" w:line="240" w:lineRule="auto"/>
        <w:jc w:val="center"/>
        <w:rPr>
          <w:rFonts w:ascii="Arial" w:eastAsia="Times New Roman" w:hAnsi="Arial" w:cs="Arial"/>
          <w:b/>
          <w:bCs/>
          <w:color w:val="000000"/>
          <w:lang w:eastAsia="en-GB"/>
        </w:rPr>
        <w:sectPr w:rsidR="007A2571" w:rsidSect="007A2571">
          <w:pgSz w:w="16838" w:h="11906" w:orient="landscape"/>
          <w:pgMar w:top="720" w:right="720" w:bottom="720" w:left="720" w:header="709" w:footer="709" w:gutter="0"/>
          <w:cols w:space="708"/>
          <w:docGrid w:linePitch="360"/>
        </w:sectPr>
      </w:pPr>
    </w:p>
    <w:p w:rsidR="000619F8" w:rsidRPr="000619F8" w:rsidRDefault="000619F8" w:rsidP="000619F8">
      <w:pPr>
        <w:spacing w:after="0" w:line="240" w:lineRule="auto"/>
        <w:jc w:val="center"/>
        <w:rPr>
          <w:rFonts w:ascii="Arial" w:eastAsia="Times New Roman" w:hAnsi="Arial" w:cs="Arial"/>
          <w:color w:val="000000"/>
          <w:lang w:eastAsia="en-GB"/>
        </w:rPr>
      </w:pPr>
      <w:r w:rsidRPr="000619F8">
        <w:rPr>
          <w:rFonts w:ascii="Arial" w:eastAsia="Times New Roman" w:hAnsi="Arial" w:cs="Arial"/>
          <w:b/>
          <w:bCs/>
          <w:color w:val="000000"/>
          <w:lang w:eastAsia="en-GB"/>
        </w:rPr>
        <w:lastRenderedPageBreak/>
        <w:t>English Language Paper 1 Section A</w:t>
      </w:r>
    </w:p>
    <w:p w:rsidR="00716CFD" w:rsidRDefault="00716CFD" w:rsidP="000619F8">
      <w:pPr>
        <w:spacing w:after="0" w:line="240" w:lineRule="auto"/>
        <w:rPr>
          <w:rFonts w:ascii="Arial" w:eastAsia="Times New Roman" w:hAnsi="Arial" w:cs="Arial"/>
          <w:b/>
          <w:bCs/>
          <w:color w:val="000000"/>
          <w:lang w:eastAsia="en-GB"/>
        </w:rPr>
      </w:pPr>
    </w:p>
    <w:p w:rsidR="000619F8" w:rsidRPr="000619F8" w:rsidRDefault="000619F8" w:rsidP="000619F8">
      <w:pPr>
        <w:spacing w:after="0" w:line="240" w:lineRule="auto"/>
        <w:rPr>
          <w:rFonts w:ascii="Arial" w:eastAsia="Times New Roman" w:hAnsi="Arial" w:cs="Arial"/>
          <w:color w:val="000000"/>
          <w:lang w:eastAsia="en-GB"/>
        </w:rPr>
      </w:pPr>
      <w:r w:rsidRPr="000619F8">
        <w:rPr>
          <w:rFonts w:ascii="Arial" w:eastAsia="Times New Roman" w:hAnsi="Arial" w:cs="Arial"/>
          <w:b/>
          <w:bCs/>
          <w:color w:val="000000"/>
          <w:lang w:eastAsia="en-GB"/>
        </w:rPr>
        <w:t>General Exam Tips</w:t>
      </w:r>
    </w:p>
    <w:p w:rsidR="000619F8" w:rsidRPr="000619F8" w:rsidRDefault="000619F8" w:rsidP="000619F8">
      <w:pPr>
        <w:numPr>
          <w:ilvl w:val="0"/>
          <w:numId w:val="1"/>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Use your initial reading time wisely. Actively underline and annotate the passage with the questions in mind. If you notice an interesting example of personification, for instance, underlining it when you read it for the first time could save minutes of skimming later on.</w:t>
      </w:r>
    </w:p>
    <w:p w:rsidR="000619F8" w:rsidRPr="000619F8" w:rsidRDefault="000619F8" w:rsidP="000619F8">
      <w:pPr>
        <w:numPr>
          <w:ilvl w:val="0"/>
          <w:numId w:val="1"/>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 xml:space="preserve">Underline the </w:t>
      </w:r>
      <w:r w:rsidR="002D7DC5">
        <w:rPr>
          <w:rFonts w:ascii="Arial" w:eastAsia="Times New Roman" w:hAnsi="Arial" w:cs="Arial"/>
          <w:color w:val="000000"/>
          <w:lang w:eastAsia="en-GB"/>
        </w:rPr>
        <w:t>parts of the text</w:t>
      </w:r>
      <w:r w:rsidRPr="000619F8">
        <w:rPr>
          <w:rFonts w:ascii="Arial" w:eastAsia="Times New Roman" w:hAnsi="Arial" w:cs="Arial"/>
          <w:color w:val="000000"/>
          <w:lang w:eastAsia="en-GB"/>
        </w:rPr>
        <w:t xml:space="preserve"> that are specified in each question. </w:t>
      </w:r>
      <w:r w:rsidR="002D7DC5">
        <w:rPr>
          <w:rFonts w:ascii="Arial" w:eastAsia="Times New Roman" w:hAnsi="Arial" w:cs="Arial"/>
          <w:color w:val="000000"/>
          <w:lang w:eastAsia="en-GB"/>
        </w:rPr>
        <w:t>Q</w:t>
      </w:r>
      <w:r w:rsidRPr="000619F8">
        <w:rPr>
          <w:rFonts w:ascii="Arial" w:eastAsia="Times New Roman" w:hAnsi="Arial" w:cs="Arial"/>
          <w:color w:val="000000"/>
          <w:lang w:eastAsia="en-GB"/>
        </w:rPr>
        <w:t xml:space="preserve">uestion 1 will typically ask about the opening sentences whereas </w:t>
      </w:r>
      <w:r w:rsidR="002D7DC5">
        <w:rPr>
          <w:rFonts w:ascii="Arial" w:eastAsia="Times New Roman" w:hAnsi="Arial" w:cs="Arial"/>
          <w:color w:val="000000"/>
          <w:lang w:eastAsia="en-GB"/>
        </w:rPr>
        <w:t xml:space="preserve">Question </w:t>
      </w:r>
      <w:r w:rsidRPr="000619F8">
        <w:rPr>
          <w:rFonts w:ascii="Arial" w:eastAsia="Times New Roman" w:hAnsi="Arial" w:cs="Arial"/>
          <w:color w:val="000000"/>
          <w:lang w:eastAsia="en-GB"/>
        </w:rPr>
        <w:t>4 is on the closing paragraphs. Answer each question based on the lines that are specified because else you will not receive marks for that part of the answer.</w:t>
      </w:r>
    </w:p>
    <w:p w:rsidR="00716CFD" w:rsidRDefault="00716CFD" w:rsidP="000619F8">
      <w:pPr>
        <w:spacing w:after="0" w:line="240" w:lineRule="auto"/>
        <w:rPr>
          <w:rFonts w:ascii="Arial" w:eastAsia="Times New Roman" w:hAnsi="Arial" w:cs="Arial"/>
          <w:b/>
          <w:bCs/>
          <w:color w:val="000000"/>
          <w:lang w:eastAsia="en-GB"/>
        </w:rPr>
      </w:pPr>
    </w:p>
    <w:p w:rsidR="000619F8" w:rsidRPr="000619F8" w:rsidRDefault="000619F8" w:rsidP="000619F8">
      <w:pPr>
        <w:spacing w:after="0" w:line="240" w:lineRule="auto"/>
        <w:rPr>
          <w:rFonts w:ascii="Arial" w:eastAsia="Times New Roman" w:hAnsi="Arial" w:cs="Arial"/>
          <w:color w:val="000000"/>
          <w:lang w:eastAsia="en-GB"/>
        </w:rPr>
      </w:pPr>
      <w:r w:rsidRPr="000619F8">
        <w:rPr>
          <w:rFonts w:ascii="Arial" w:eastAsia="Times New Roman" w:hAnsi="Arial" w:cs="Arial"/>
          <w:b/>
          <w:bCs/>
          <w:color w:val="000000"/>
          <w:lang w:eastAsia="en-GB"/>
        </w:rPr>
        <w:t>Timing</w:t>
      </w:r>
    </w:p>
    <w:p w:rsidR="000619F8" w:rsidRPr="000619F8" w:rsidRDefault="000619F8" w:rsidP="000619F8">
      <w:pPr>
        <w:numPr>
          <w:ilvl w:val="0"/>
          <w:numId w:val="2"/>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Approximate time to spend on each question:</w:t>
      </w:r>
    </w:p>
    <w:p w:rsidR="000619F8" w:rsidRPr="000619F8" w:rsidRDefault="002D7DC5" w:rsidP="000619F8">
      <w:pPr>
        <w:numPr>
          <w:ilvl w:val="0"/>
          <w:numId w:val="3"/>
        </w:numPr>
        <w:spacing w:after="0" w:line="240" w:lineRule="auto"/>
        <w:ind w:left="1440"/>
        <w:rPr>
          <w:rFonts w:ascii="Arial" w:eastAsia="Times New Roman" w:hAnsi="Arial" w:cs="Arial"/>
          <w:color w:val="000000"/>
          <w:lang w:eastAsia="en-GB"/>
        </w:rPr>
      </w:pPr>
      <w:r>
        <w:rPr>
          <w:rFonts w:ascii="Arial" w:eastAsia="Times New Roman" w:hAnsi="Arial" w:cs="Arial"/>
          <w:color w:val="000000"/>
          <w:lang w:eastAsia="en-GB"/>
        </w:rPr>
        <w:t>Initial reading - 10</w:t>
      </w:r>
      <w:r w:rsidR="000619F8" w:rsidRPr="000619F8">
        <w:rPr>
          <w:rFonts w:ascii="Arial" w:eastAsia="Times New Roman" w:hAnsi="Arial" w:cs="Arial"/>
          <w:color w:val="000000"/>
          <w:lang w:eastAsia="en-GB"/>
        </w:rPr>
        <w:t xml:space="preserve"> minutes</w:t>
      </w:r>
    </w:p>
    <w:p w:rsidR="000619F8" w:rsidRPr="000619F8" w:rsidRDefault="000619F8" w:rsidP="000619F8">
      <w:pPr>
        <w:numPr>
          <w:ilvl w:val="0"/>
          <w:numId w:val="3"/>
        </w:numPr>
        <w:spacing w:after="0" w:line="240" w:lineRule="auto"/>
        <w:ind w:left="1440"/>
        <w:rPr>
          <w:rFonts w:ascii="Arial" w:eastAsia="Times New Roman" w:hAnsi="Arial" w:cs="Arial"/>
          <w:color w:val="000000"/>
          <w:lang w:eastAsia="en-GB"/>
        </w:rPr>
      </w:pPr>
      <w:r w:rsidRPr="000619F8">
        <w:rPr>
          <w:rFonts w:ascii="Arial" w:eastAsia="Times New Roman" w:hAnsi="Arial" w:cs="Arial"/>
          <w:color w:val="000000"/>
          <w:lang w:eastAsia="en-GB"/>
        </w:rPr>
        <w:t>Question 1 - 5 minutes</w:t>
      </w:r>
    </w:p>
    <w:p w:rsidR="000619F8" w:rsidRPr="000619F8" w:rsidRDefault="000619F8" w:rsidP="000619F8">
      <w:pPr>
        <w:numPr>
          <w:ilvl w:val="0"/>
          <w:numId w:val="3"/>
        </w:numPr>
        <w:spacing w:after="0" w:line="240" w:lineRule="auto"/>
        <w:ind w:left="1440"/>
        <w:rPr>
          <w:rFonts w:ascii="Arial" w:eastAsia="Times New Roman" w:hAnsi="Arial" w:cs="Arial"/>
          <w:color w:val="000000"/>
          <w:lang w:eastAsia="en-GB"/>
        </w:rPr>
      </w:pPr>
      <w:r w:rsidRPr="000619F8">
        <w:rPr>
          <w:rFonts w:ascii="Arial" w:eastAsia="Times New Roman" w:hAnsi="Arial" w:cs="Arial"/>
          <w:color w:val="000000"/>
          <w:lang w:eastAsia="en-GB"/>
        </w:rPr>
        <w:t>Question 2 - 10 minutes</w:t>
      </w:r>
    </w:p>
    <w:p w:rsidR="000619F8" w:rsidRPr="000619F8" w:rsidRDefault="000619F8" w:rsidP="000619F8">
      <w:pPr>
        <w:numPr>
          <w:ilvl w:val="0"/>
          <w:numId w:val="3"/>
        </w:numPr>
        <w:spacing w:after="0" w:line="240" w:lineRule="auto"/>
        <w:ind w:left="1440"/>
        <w:rPr>
          <w:rFonts w:ascii="Arial" w:eastAsia="Times New Roman" w:hAnsi="Arial" w:cs="Arial"/>
          <w:color w:val="000000"/>
          <w:lang w:eastAsia="en-GB"/>
        </w:rPr>
      </w:pPr>
      <w:r w:rsidRPr="000619F8">
        <w:rPr>
          <w:rFonts w:ascii="Arial" w:eastAsia="Times New Roman" w:hAnsi="Arial" w:cs="Arial"/>
          <w:color w:val="000000"/>
          <w:lang w:eastAsia="en-GB"/>
        </w:rPr>
        <w:t>Question 3 - 10 minutes</w:t>
      </w:r>
    </w:p>
    <w:p w:rsidR="000619F8" w:rsidRPr="000619F8" w:rsidRDefault="000619F8" w:rsidP="000619F8">
      <w:pPr>
        <w:numPr>
          <w:ilvl w:val="0"/>
          <w:numId w:val="3"/>
        </w:numPr>
        <w:spacing w:after="0" w:line="240" w:lineRule="auto"/>
        <w:ind w:left="1440"/>
        <w:rPr>
          <w:rFonts w:ascii="Arial" w:eastAsia="Times New Roman" w:hAnsi="Arial" w:cs="Arial"/>
          <w:color w:val="000000"/>
          <w:lang w:eastAsia="en-GB"/>
        </w:rPr>
      </w:pPr>
      <w:r w:rsidRPr="000619F8">
        <w:rPr>
          <w:rFonts w:ascii="Arial" w:eastAsia="Times New Roman" w:hAnsi="Arial" w:cs="Arial"/>
          <w:color w:val="000000"/>
          <w:lang w:eastAsia="en-GB"/>
        </w:rPr>
        <w:t>Question 4 - 25 minutes</w:t>
      </w:r>
    </w:p>
    <w:p w:rsidR="000619F8" w:rsidRPr="000619F8" w:rsidRDefault="002D7DC5" w:rsidP="000619F8">
      <w:pPr>
        <w:numPr>
          <w:ilvl w:val="0"/>
          <w:numId w:val="4"/>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Practis</w:t>
      </w:r>
      <w:r w:rsidR="000619F8" w:rsidRPr="000619F8">
        <w:rPr>
          <w:rFonts w:ascii="Arial" w:eastAsia="Times New Roman" w:hAnsi="Arial" w:cs="Arial"/>
          <w:color w:val="000000"/>
          <w:lang w:eastAsia="en-GB"/>
        </w:rPr>
        <w:t>e specimen papers under timed conditions to ensure that you are able to put these timings into practice.</w:t>
      </w:r>
    </w:p>
    <w:p w:rsidR="000619F8" w:rsidRPr="002D7DC5" w:rsidRDefault="000619F8" w:rsidP="000619F8">
      <w:pPr>
        <w:numPr>
          <w:ilvl w:val="0"/>
          <w:numId w:val="4"/>
        </w:numPr>
        <w:spacing w:after="0" w:line="240" w:lineRule="auto"/>
        <w:rPr>
          <w:rFonts w:ascii="Arial" w:eastAsia="Times New Roman" w:hAnsi="Arial" w:cs="Arial"/>
          <w:b/>
          <w:color w:val="000000"/>
          <w:lang w:eastAsia="en-GB"/>
        </w:rPr>
      </w:pPr>
      <w:r w:rsidRPr="002D7DC5">
        <w:rPr>
          <w:rFonts w:ascii="Arial" w:eastAsia="Times New Roman" w:hAnsi="Arial" w:cs="Arial"/>
          <w:b/>
          <w:color w:val="000000"/>
          <w:lang w:eastAsia="en-GB"/>
        </w:rPr>
        <w:t>Even if you have not finished answering a specific question, it is better to move on to the next one so that you can get through the entire paper.</w:t>
      </w:r>
    </w:p>
    <w:p w:rsidR="00716CFD" w:rsidRDefault="00716CFD" w:rsidP="000619F8">
      <w:pPr>
        <w:spacing w:after="0" w:line="240" w:lineRule="auto"/>
        <w:rPr>
          <w:rFonts w:ascii="Arial" w:eastAsia="Times New Roman" w:hAnsi="Arial" w:cs="Arial"/>
          <w:b/>
          <w:bCs/>
          <w:color w:val="000000"/>
          <w:lang w:eastAsia="en-GB"/>
        </w:rPr>
      </w:pPr>
    </w:p>
    <w:p w:rsidR="000619F8" w:rsidRPr="000619F8" w:rsidRDefault="000619F8" w:rsidP="000619F8">
      <w:pPr>
        <w:spacing w:after="0" w:line="240" w:lineRule="auto"/>
        <w:rPr>
          <w:rFonts w:ascii="Arial" w:eastAsia="Times New Roman" w:hAnsi="Arial" w:cs="Arial"/>
          <w:color w:val="000000"/>
          <w:lang w:eastAsia="en-GB"/>
        </w:rPr>
      </w:pPr>
      <w:r w:rsidRPr="000619F8">
        <w:rPr>
          <w:rFonts w:ascii="Arial" w:eastAsia="Times New Roman" w:hAnsi="Arial" w:cs="Arial"/>
          <w:b/>
          <w:bCs/>
          <w:color w:val="000000"/>
          <w:lang w:eastAsia="en-GB"/>
        </w:rPr>
        <w:t>Question 1 - List four points</w:t>
      </w:r>
    </w:p>
    <w:p w:rsidR="000619F8" w:rsidRPr="000619F8" w:rsidRDefault="000619F8" w:rsidP="000619F8">
      <w:pPr>
        <w:numPr>
          <w:ilvl w:val="0"/>
          <w:numId w:val="5"/>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Typical question format: ‘Read again the first part of the source from lines [...] to [...]. List four things from this part of the text about [...].’</w:t>
      </w:r>
    </w:p>
    <w:p w:rsidR="000619F8" w:rsidRPr="000619F8" w:rsidRDefault="000619F8" w:rsidP="000619F8">
      <w:pPr>
        <w:numPr>
          <w:ilvl w:val="0"/>
          <w:numId w:val="5"/>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Number of marks: 4.</w:t>
      </w:r>
    </w:p>
    <w:p w:rsidR="000619F8" w:rsidRPr="000619F8" w:rsidRDefault="000619F8" w:rsidP="000619F8">
      <w:pPr>
        <w:numPr>
          <w:ilvl w:val="0"/>
          <w:numId w:val="5"/>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Approximate time: 5 minutes (could easily take less).</w:t>
      </w:r>
    </w:p>
    <w:p w:rsidR="000619F8" w:rsidRPr="000619F8" w:rsidRDefault="000619F8" w:rsidP="000619F8">
      <w:pPr>
        <w:numPr>
          <w:ilvl w:val="0"/>
          <w:numId w:val="5"/>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The question paper will have a numbered space in order for you to ‘list’ the ‘four’ separate points. These only need to be one sentence each.</w:t>
      </w:r>
    </w:p>
    <w:p w:rsidR="000619F8" w:rsidRPr="000619F8" w:rsidRDefault="000619F8" w:rsidP="000619F8">
      <w:pPr>
        <w:numPr>
          <w:ilvl w:val="0"/>
          <w:numId w:val="5"/>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You are allowed to paraphrase or quote directly from the passage.</w:t>
      </w:r>
    </w:p>
    <w:p w:rsidR="000619F8" w:rsidRPr="000619F8" w:rsidRDefault="002D7DC5" w:rsidP="000619F8">
      <w:pPr>
        <w:numPr>
          <w:ilvl w:val="0"/>
          <w:numId w:val="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Make sure that you write in full sentences,</w:t>
      </w:r>
      <w:r w:rsidR="000619F8" w:rsidRPr="000619F8">
        <w:rPr>
          <w:rFonts w:ascii="Arial" w:eastAsia="Times New Roman" w:hAnsi="Arial" w:cs="Arial"/>
          <w:color w:val="000000"/>
          <w:lang w:eastAsia="en-GB"/>
        </w:rPr>
        <w:t xml:space="preserve"> e.g. for a question about the character Hale, “Hale has ‘inky fingers’ ” is a safer answer than just quoting ‘inky fingers’.</w:t>
      </w:r>
    </w:p>
    <w:p w:rsidR="00716CFD" w:rsidRDefault="00716CFD" w:rsidP="000619F8">
      <w:pPr>
        <w:spacing w:after="0" w:line="240" w:lineRule="auto"/>
        <w:rPr>
          <w:rFonts w:ascii="Arial" w:eastAsia="Times New Roman" w:hAnsi="Arial" w:cs="Arial"/>
          <w:b/>
          <w:bCs/>
          <w:color w:val="000000"/>
          <w:lang w:eastAsia="en-GB"/>
        </w:rPr>
      </w:pPr>
    </w:p>
    <w:p w:rsidR="000619F8" w:rsidRPr="000619F8" w:rsidRDefault="000619F8" w:rsidP="000619F8">
      <w:pPr>
        <w:spacing w:after="0" w:line="240" w:lineRule="auto"/>
        <w:rPr>
          <w:rFonts w:ascii="Arial" w:eastAsia="Times New Roman" w:hAnsi="Arial" w:cs="Arial"/>
          <w:color w:val="000000"/>
          <w:lang w:eastAsia="en-GB"/>
        </w:rPr>
      </w:pPr>
      <w:r w:rsidRPr="000619F8">
        <w:rPr>
          <w:rFonts w:ascii="Arial" w:eastAsia="Times New Roman" w:hAnsi="Arial" w:cs="Arial"/>
          <w:b/>
          <w:bCs/>
          <w:color w:val="000000"/>
          <w:lang w:eastAsia="en-GB"/>
        </w:rPr>
        <w:t>Question 2 - Analyse Language</w:t>
      </w:r>
    </w:p>
    <w:p w:rsidR="000619F8" w:rsidRPr="000619F8" w:rsidRDefault="000619F8" w:rsidP="000619F8">
      <w:pPr>
        <w:numPr>
          <w:ilvl w:val="0"/>
          <w:numId w:val="6"/>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Typical question format: ‘Look in detail at this extract from lines [...] to [...] of the Source. How does the writer use language here to [...]? You could include the writer’s choice of: words and phrases, language features and techniques, sentence forms.’</w:t>
      </w:r>
    </w:p>
    <w:p w:rsidR="000619F8" w:rsidRPr="000619F8" w:rsidRDefault="000619F8" w:rsidP="000619F8">
      <w:pPr>
        <w:numPr>
          <w:ilvl w:val="0"/>
          <w:numId w:val="6"/>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Number of marks: 8.</w:t>
      </w:r>
    </w:p>
    <w:p w:rsidR="000619F8" w:rsidRPr="000619F8" w:rsidRDefault="000619F8" w:rsidP="000619F8">
      <w:pPr>
        <w:numPr>
          <w:ilvl w:val="0"/>
          <w:numId w:val="6"/>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Approximate time: 10 minutes.</w:t>
      </w:r>
    </w:p>
    <w:p w:rsidR="000619F8" w:rsidRPr="000619F8" w:rsidRDefault="000619F8" w:rsidP="000619F8">
      <w:pPr>
        <w:numPr>
          <w:ilvl w:val="0"/>
          <w:numId w:val="6"/>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 xml:space="preserve">The mark scheme rewards your ‘use’ of terminology rather than simply spotting and naming them, so ensure that </w:t>
      </w:r>
      <w:r w:rsidRPr="00BD5520">
        <w:rPr>
          <w:rFonts w:ascii="Arial" w:eastAsia="Times New Roman" w:hAnsi="Arial" w:cs="Arial"/>
          <w:b/>
          <w:color w:val="000000"/>
          <w:lang w:eastAsia="en-GB"/>
        </w:rPr>
        <w:t>you always explore their effect on the reader</w:t>
      </w:r>
      <w:r w:rsidRPr="000619F8">
        <w:rPr>
          <w:rFonts w:ascii="Arial" w:eastAsia="Times New Roman" w:hAnsi="Arial" w:cs="Arial"/>
          <w:color w:val="000000"/>
          <w:lang w:eastAsia="en-GB"/>
        </w:rPr>
        <w:t>. Revise the language terminology list at the end of this document. Don’t forget to apply your understanding of word class e.g. by using the dynamic verb ‘clubbed’, Stevenson emphasises how...</w:t>
      </w:r>
    </w:p>
    <w:p w:rsidR="000619F8" w:rsidRPr="000619F8" w:rsidRDefault="000619F8" w:rsidP="000619F8">
      <w:pPr>
        <w:numPr>
          <w:ilvl w:val="0"/>
          <w:numId w:val="6"/>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 xml:space="preserve">Avoid general comments on sentences e.g. ‘the writer uses </w:t>
      </w:r>
      <w:r w:rsidR="00BD5520">
        <w:rPr>
          <w:rFonts w:ascii="Arial" w:eastAsia="Times New Roman" w:hAnsi="Arial" w:cs="Arial"/>
          <w:color w:val="000000"/>
          <w:lang w:eastAsia="en-GB"/>
        </w:rPr>
        <w:t>verbs to make it full of ac</w:t>
      </w:r>
      <w:r w:rsidRPr="000619F8">
        <w:rPr>
          <w:rFonts w:ascii="Arial" w:eastAsia="Times New Roman" w:hAnsi="Arial" w:cs="Arial"/>
          <w:color w:val="000000"/>
          <w:lang w:eastAsia="en-GB"/>
        </w:rPr>
        <w:t>t</w:t>
      </w:r>
      <w:r w:rsidR="00BD5520">
        <w:rPr>
          <w:rFonts w:ascii="Arial" w:eastAsia="Times New Roman" w:hAnsi="Arial" w:cs="Arial"/>
          <w:color w:val="000000"/>
          <w:lang w:eastAsia="en-GB"/>
        </w:rPr>
        <w:t>ion</w:t>
      </w:r>
      <w:r w:rsidRPr="000619F8">
        <w:rPr>
          <w:rFonts w:ascii="Arial" w:eastAsia="Times New Roman" w:hAnsi="Arial" w:cs="Arial"/>
          <w:color w:val="000000"/>
          <w:lang w:eastAsia="en-GB"/>
        </w:rPr>
        <w:t>’ etc.</w:t>
      </w:r>
    </w:p>
    <w:p w:rsidR="00716CFD" w:rsidRDefault="00716CFD" w:rsidP="000619F8">
      <w:pPr>
        <w:spacing w:after="0" w:line="240" w:lineRule="auto"/>
        <w:rPr>
          <w:rFonts w:ascii="Arial" w:eastAsia="Times New Roman" w:hAnsi="Arial" w:cs="Arial"/>
          <w:b/>
          <w:bCs/>
          <w:color w:val="000000"/>
          <w:lang w:eastAsia="en-GB"/>
        </w:rPr>
      </w:pPr>
    </w:p>
    <w:p w:rsidR="00BD5520" w:rsidRDefault="00BD5520" w:rsidP="000619F8">
      <w:pPr>
        <w:spacing w:after="0" w:line="240" w:lineRule="auto"/>
        <w:rPr>
          <w:rFonts w:ascii="Arial" w:eastAsia="Times New Roman" w:hAnsi="Arial" w:cs="Arial"/>
          <w:b/>
          <w:bCs/>
          <w:color w:val="000000"/>
          <w:lang w:eastAsia="en-GB"/>
        </w:rPr>
      </w:pPr>
    </w:p>
    <w:p w:rsidR="000619F8" w:rsidRPr="000619F8" w:rsidRDefault="000619F8" w:rsidP="000619F8">
      <w:pPr>
        <w:spacing w:after="0" w:line="240" w:lineRule="auto"/>
        <w:rPr>
          <w:rFonts w:ascii="Arial" w:eastAsia="Times New Roman" w:hAnsi="Arial" w:cs="Arial"/>
          <w:color w:val="000000"/>
          <w:lang w:eastAsia="en-GB"/>
        </w:rPr>
      </w:pPr>
      <w:r w:rsidRPr="000619F8">
        <w:rPr>
          <w:rFonts w:ascii="Arial" w:eastAsia="Times New Roman" w:hAnsi="Arial" w:cs="Arial"/>
          <w:b/>
          <w:bCs/>
          <w:color w:val="000000"/>
          <w:lang w:eastAsia="en-GB"/>
        </w:rPr>
        <w:t>Question 3 - Analyse Structure</w:t>
      </w:r>
    </w:p>
    <w:p w:rsidR="000619F8" w:rsidRPr="000619F8" w:rsidRDefault="000619F8" w:rsidP="000619F8">
      <w:pPr>
        <w:numPr>
          <w:ilvl w:val="0"/>
          <w:numId w:val="7"/>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Typical question format: ‘You now need to think about the whole of the Source. This text is from the [part] of a novel. How has the writer structured the text to interest you as a reader? You could write about: what the writer focuses your attention on at the beginning; how and why the writer changes this focus as the Source develops; any other structural features that interest you.’</w:t>
      </w:r>
    </w:p>
    <w:p w:rsidR="000619F8" w:rsidRPr="000619F8" w:rsidRDefault="000619F8" w:rsidP="000619F8">
      <w:pPr>
        <w:numPr>
          <w:ilvl w:val="0"/>
          <w:numId w:val="7"/>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Number of marks: 8.</w:t>
      </w:r>
    </w:p>
    <w:p w:rsidR="000619F8" w:rsidRPr="000619F8" w:rsidRDefault="000619F8" w:rsidP="000619F8">
      <w:pPr>
        <w:numPr>
          <w:ilvl w:val="0"/>
          <w:numId w:val="7"/>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Approximate time: 10.</w:t>
      </w:r>
    </w:p>
    <w:p w:rsidR="000619F8" w:rsidRPr="000619F8" w:rsidRDefault="000619F8" w:rsidP="000619F8">
      <w:pPr>
        <w:numPr>
          <w:ilvl w:val="0"/>
          <w:numId w:val="7"/>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This is the only question that asks you about the whole of the source.</w:t>
      </w:r>
    </w:p>
    <w:p w:rsidR="000619F8" w:rsidRPr="000619F8" w:rsidRDefault="000619F8" w:rsidP="000619F8">
      <w:pPr>
        <w:numPr>
          <w:ilvl w:val="0"/>
          <w:numId w:val="7"/>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By ‘structure’, it is referring to overall narrative structure rather than sentence structure.</w:t>
      </w:r>
    </w:p>
    <w:p w:rsidR="000619F8" w:rsidRPr="000619F8" w:rsidRDefault="00BD5520" w:rsidP="000619F8">
      <w:pPr>
        <w:numPr>
          <w:ilvl w:val="0"/>
          <w:numId w:val="7"/>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Subject terminology: ‘shifts in </w:t>
      </w:r>
      <w:proofErr w:type="gramStart"/>
      <w:r>
        <w:rPr>
          <w:rFonts w:ascii="Arial" w:eastAsia="Times New Roman" w:hAnsi="Arial" w:cs="Arial"/>
          <w:color w:val="000000"/>
          <w:lang w:eastAsia="en-GB"/>
        </w:rPr>
        <w:t>focus’</w:t>
      </w:r>
      <w:proofErr w:type="gramEnd"/>
      <w:r>
        <w:rPr>
          <w:rFonts w:ascii="Arial" w:eastAsia="Times New Roman" w:hAnsi="Arial" w:cs="Arial"/>
          <w:color w:val="000000"/>
          <w:lang w:eastAsia="en-GB"/>
        </w:rPr>
        <w:t xml:space="preserve">, ‘zooms in’, ‘pivotal moment’, ‘central image’, juxtaposition’ etc. – see the terminology list at the end of this document for more. </w:t>
      </w:r>
    </w:p>
    <w:p w:rsidR="000619F8" w:rsidRPr="000619F8" w:rsidRDefault="000619F8" w:rsidP="000619F8">
      <w:pPr>
        <w:numPr>
          <w:ilvl w:val="0"/>
          <w:numId w:val="7"/>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Never use overly generalised comments like ‘it makes me want to read on’ or ‘it helps me picture it better’.</w:t>
      </w:r>
    </w:p>
    <w:p w:rsidR="00BD5520" w:rsidRDefault="00BD5520" w:rsidP="000619F8">
      <w:pPr>
        <w:spacing w:after="0" w:line="240" w:lineRule="auto"/>
        <w:rPr>
          <w:rFonts w:ascii="Arial" w:eastAsia="Times New Roman" w:hAnsi="Arial" w:cs="Arial"/>
          <w:b/>
          <w:bCs/>
          <w:color w:val="000000"/>
          <w:lang w:eastAsia="en-GB"/>
        </w:rPr>
      </w:pPr>
    </w:p>
    <w:p w:rsidR="000619F8" w:rsidRPr="000619F8" w:rsidRDefault="000619F8" w:rsidP="000619F8">
      <w:pPr>
        <w:spacing w:after="0" w:line="240" w:lineRule="auto"/>
        <w:rPr>
          <w:rFonts w:ascii="Arial" w:eastAsia="Times New Roman" w:hAnsi="Arial" w:cs="Arial"/>
          <w:color w:val="000000"/>
          <w:lang w:eastAsia="en-GB"/>
        </w:rPr>
      </w:pPr>
      <w:r w:rsidRPr="000619F8">
        <w:rPr>
          <w:rFonts w:ascii="Arial" w:eastAsia="Times New Roman" w:hAnsi="Arial" w:cs="Arial"/>
          <w:b/>
          <w:bCs/>
          <w:color w:val="000000"/>
          <w:lang w:eastAsia="en-GB"/>
        </w:rPr>
        <w:t>Question 4 - Evaluate in response to statement</w:t>
      </w:r>
    </w:p>
    <w:p w:rsidR="000619F8" w:rsidRPr="000619F8" w:rsidRDefault="000619F8" w:rsidP="000619F8">
      <w:pPr>
        <w:numPr>
          <w:ilvl w:val="0"/>
          <w:numId w:val="8"/>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 xml:space="preserve">Typical question format: ‘Focus this part of your answer on the second part of the Source from line [...] to the end. A student, having read this section of the text said: [opinionated statement] </w:t>
      </w:r>
      <w:proofErr w:type="gramStart"/>
      <w:r w:rsidRPr="000619F8">
        <w:rPr>
          <w:rFonts w:ascii="Arial" w:eastAsia="Times New Roman" w:hAnsi="Arial" w:cs="Arial"/>
          <w:color w:val="000000"/>
          <w:lang w:eastAsia="en-GB"/>
        </w:rPr>
        <w:t>To</w:t>
      </w:r>
      <w:proofErr w:type="gramEnd"/>
      <w:r w:rsidRPr="000619F8">
        <w:rPr>
          <w:rFonts w:ascii="Arial" w:eastAsia="Times New Roman" w:hAnsi="Arial" w:cs="Arial"/>
          <w:color w:val="000000"/>
          <w:lang w:eastAsia="en-GB"/>
        </w:rPr>
        <w:t xml:space="preserve"> what extent do you agree? In your response, you could:  write about your own impressions of [...]; evaluate how the writer has created these impressions; support your opinions with references to the text.’</w:t>
      </w:r>
    </w:p>
    <w:p w:rsidR="000619F8" w:rsidRPr="000619F8" w:rsidRDefault="000619F8" w:rsidP="000619F8">
      <w:pPr>
        <w:numPr>
          <w:ilvl w:val="0"/>
          <w:numId w:val="8"/>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Number of marks: 20.</w:t>
      </w:r>
    </w:p>
    <w:p w:rsidR="000619F8" w:rsidRPr="000619F8" w:rsidRDefault="000619F8" w:rsidP="000619F8">
      <w:pPr>
        <w:numPr>
          <w:ilvl w:val="0"/>
          <w:numId w:val="8"/>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Approximate time: 25.</w:t>
      </w:r>
    </w:p>
    <w:p w:rsidR="000619F8" w:rsidRPr="000619F8" w:rsidRDefault="000619F8" w:rsidP="000619F8">
      <w:pPr>
        <w:numPr>
          <w:ilvl w:val="0"/>
          <w:numId w:val="8"/>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What does ‘evaluate’ mean? Macmillan Dictionary defines it as ‘</w:t>
      </w:r>
      <w:r w:rsidRPr="000619F8">
        <w:rPr>
          <w:rFonts w:ascii="Arial" w:eastAsia="Times New Roman" w:hAnsi="Arial" w:cs="Arial"/>
          <w:color w:val="000000"/>
          <w:sz w:val="21"/>
          <w:szCs w:val="21"/>
          <w:shd w:val="clear" w:color="auto" w:fill="FFFFFF"/>
          <w:lang w:eastAsia="en-GB"/>
        </w:rPr>
        <w:t>to </w:t>
      </w:r>
      <w:hyperlink r:id="rId6" w:history="1">
        <w:r w:rsidRPr="000619F8">
          <w:rPr>
            <w:rFonts w:ascii="Arial" w:eastAsia="Times New Roman" w:hAnsi="Arial" w:cs="Arial"/>
            <w:color w:val="0000FF"/>
            <w:sz w:val="21"/>
            <w:szCs w:val="21"/>
            <w:u w:val="single"/>
            <w:shd w:val="clear" w:color="auto" w:fill="FFFFFF"/>
            <w:lang w:eastAsia="en-GB"/>
          </w:rPr>
          <w:t>think</w:t>
        </w:r>
      </w:hyperlink>
      <w:r w:rsidRPr="000619F8">
        <w:rPr>
          <w:rFonts w:ascii="Arial" w:eastAsia="Times New Roman" w:hAnsi="Arial" w:cs="Arial"/>
          <w:color w:val="000000"/>
          <w:sz w:val="21"/>
          <w:szCs w:val="21"/>
          <w:shd w:val="clear" w:color="auto" w:fill="FFFFFF"/>
          <w:lang w:eastAsia="en-GB"/>
        </w:rPr>
        <w:t> </w:t>
      </w:r>
      <w:hyperlink r:id="rId7" w:history="1">
        <w:r w:rsidRPr="000619F8">
          <w:rPr>
            <w:rFonts w:ascii="Arial" w:eastAsia="Times New Roman" w:hAnsi="Arial" w:cs="Arial"/>
            <w:color w:val="0000FF"/>
            <w:sz w:val="21"/>
            <w:szCs w:val="21"/>
            <w:u w:val="single"/>
            <w:shd w:val="clear" w:color="auto" w:fill="FFFFFF"/>
            <w:lang w:eastAsia="en-GB"/>
          </w:rPr>
          <w:t>carefully</w:t>
        </w:r>
      </w:hyperlink>
      <w:r w:rsidRPr="000619F8">
        <w:rPr>
          <w:rFonts w:ascii="Arial" w:eastAsia="Times New Roman" w:hAnsi="Arial" w:cs="Arial"/>
          <w:color w:val="000000"/>
          <w:sz w:val="21"/>
          <w:szCs w:val="21"/>
          <w:shd w:val="clear" w:color="auto" w:fill="FFFFFF"/>
          <w:lang w:eastAsia="en-GB"/>
        </w:rPr>
        <w:t> about something before </w:t>
      </w:r>
      <w:hyperlink r:id="rId8" w:history="1">
        <w:r w:rsidRPr="000619F8">
          <w:rPr>
            <w:rFonts w:ascii="Arial" w:eastAsia="Times New Roman" w:hAnsi="Arial" w:cs="Arial"/>
            <w:color w:val="0000FF"/>
            <w:sz w:val="21"/>
            <w:szCs w:val="21"/>
            <w:u w:val="single"/>
            <w:shd w:val="clear" w:color="auto" w:fill="FFFFFF"/>
            <w:lang w:eastAsia="en-GB"/>
          </w:rPr>
          <w:t>making</w:t>
        </w:r>
      </w:hyperlink>
      <w:r w:rsidRPr="000619F8">
        <w:rPr>
          <w:rFonts w:ascii="Arial" w:eastAsia="Times New Roman" w:hAnsi="Arial" w:cs="Arial"/>
          <w:color w:val="000000"/>
          <w:sz w:val="21"/>
          <w:szCs w:val="21"/>
          <w:shd w:val="clear" w:color="auto" w:fill="FFFFFF"/>
          <w:lang w:eastAsia="en-GB"/>
        </w:rPr>
        <w:t> a </w:t>
      </w:r>
      <w:hyperlink r:id="rId9" w:history="1">
        <w:r w:rsidRPr="000619F8">
          <w:rPr>
            <w:rFonts w:ascii="Arial" w:eastAsia="Times New Roman" w:hAnsi="Arial" w:cs="Arial"/>
            <w:color w:val="0000FF"/>
            <w:sz w:val="21"/>
            <w:szCs w:val="21"/>
            <w:u w:val="single"/>
            <w:shd w:val="clear" w:color="auto" w:fill="FFFFFF"/>
            <w:lang w:eastAsia="en-GB"/>
          </w:rPr>
          <w:t>judgment</w:t>
        </w:r>
      </w:hyperlink>
      <w:r w:rsidRPr="000619F8">
        <w:rPr>
          <w:rFonts w:ascii="Arial" w:eastAsia="Times New Roman" w:hAnsi="Arial" w:cs="Arial"/>
          <w:color w:val="000000"/>
          <w:sz w:val="21"/>
          <w:szCs w:val="21"/>
          <w:shd w:val="clear" w:color="auto" w:fill="FFFFFF"/>
          <w:lang w:eastAsia="en-GB"/>
        </w:rPr>
        <w:t> about its </w:t>
      </w:r>
      <w:hyperlink r:id="rId10" w:history="1">
        <w:r w:rsidRPr="000619F8">
          <w:rPr>
            <w:rFonts w:ascii="Arial" w:eastAsia="Times New Roman" w:hAnsi="Arial" w:cs="Arial"/>
            <w:color w:val="0000FF"/>
            <w:sz w:val="21"/>
            <w:szCs w:val="21"/>
            <w:u w:val="single"/>
            <w:shd w:val="clear" w:color="auto" w:fill="FFFFFF"/>
            <w:lang w:eastAsia="en-GB"/>
          </w:rPr>
          <w:t>value</w:t>
        </w:r>
      </w:hyperlink>
      <w:r w:rsidRPr="000619F8">
        <w:rPr>
          <w:rFonts w:ascii="Arial" w:eastAsia="Times New Roman" w:hAnsi="Arial" w:cs="Arial"/>
          <w:color w:val="000000"/>
          <w:sz w:val="21"/>
          <w:szCs w:val="21"/>
          <w:shd w:val="clear" w:color="auto" w:fill="FFFFFF"/>
          <w:lang w:eastAsia="en-GB"/>
        </w:rPr>
        <w:t>, </w:t>
      </w:r>
      <w:hyperlink r:id="rId11" w:history="1">
        <w:r w:rsidRPr="000619F8">
          <w:rPr>
            <w:rFonts w:ascii="Arial" w:eastAsia="Times New Roman" w:hAnsi="Arial" w:cs="Arial"/>
            <w:color w:val="0000FF"/>
            <w:sz w:val="21"/>
            <w:szCs w:val="21"/>
            <w:u w:val="single"/>
            <w:shd w:val="clear" w:color="auto" w:fill="FFFFFF"/>
            <w:lang w:eastAsia="en-GB"/>
          </w:rPr>
          <w:t>importance</w:t>
        </w:r>
      </w:hyperlink>
      <w:r w:rsidRPr="000619F8">
        <w:rPr>
          <w:rFonts w:ascii="Arial" w:eastAsia="Times New Roman" w:hAnsi="Arial" w:cs="Arial"/>
          <w:color w:val="000000"/>
          <w:sz w:val="21"/>
          <w:szCs w:val="21"/>
          <w:shd w:val="clear" w:color="auto" w:fill="FFFFFF"/>
          <w:lang w:eastAsia="en-GB"/>
        </w:rPr>
        <w:t>, or </w:t>
      </w:r>
      <w:hyperlink r:id="rId12" w:history="1">
        <w:r w:rsidRPr="000619F8">
          <w:rPr>
            <w:rFonts w:ascii="Arial" w:eastAsia="Times New Roman" w:hAnsi="Arial" w:cs="Arial"/>
            <w:color w:val="0000FF"/>
            <w:sz w:val="21"/>
            <w:szCs w:val="21"/>
            <w:u w:val="single"/>
            <w:shd w:val="clear" w:color="auto" w:fill="FFFFFF"/>
            <w:lang w:eastAsia="en-GB"/>
          </w:rPr>
          <w:t>quality</w:t>
        </w:r>
      </w:hyperlink>
      <w:r w:rsidRPr="000619F8">
        <w:rPr>
          <w:rFonts w:ascii="Arial" w:eastAsia="Times New Roman" w:hAnsi="Arial" w:cs="Arial"/>
          <w:color w:val="000000"/>
          <w:lang w:eastAsia="en-GB"/>
        </w:rPr>
        <w:t>’. For this exam, evaluation means that you need to carefully analyse the passage in order to judge the success of its effect on the reader.</w:t>
      </w:r>
    </w:p>
    <w:p w:rsidR="00BD5520" w:rsidRDefault="000619F8" w:rsidP="000619F8">
      <w:pPr>
        <w:numPr>
          <w:ilvl w:val="0"/>
          <w:numId w:val="8"/>
        </w:numPr>
        <w:spacing w:after="0" w:line="240" w:lineRule="auto"/>
        <w:rPr>
          <w:rFonts w:ascii="Arial" w:eastAsia="Times New Roman" w:hAnsi="Arial" w:cs="Arial"/>
          <w:color w:val="000000"/>
          <w:lang w:eastAsia="en-GB"/>
        </w:rPr>
      </w:pPr>
      <w:r w:rsidRPr="00BD5520">
        <w:rPr>
          <w:rFonts w:ascii="Arial" w:eastAsia="Times New Roman" w:hAnsi="Arial" w:cs="Arial"/>
          <w:color w:val="000000"/>
          <w:lang w:eastAsia="en-GB"/>
        </w:rPr>
        <w:t xml:space="preserve">Do not be put off by the statement. It should help to formulate your own interpretation. Consider the key words in the statement: do you agree or disagree with them and why? Link back to these key words within the topic sentences of your answer to ensure that you stay ‘relevant to the focus of the statement’. </w:t>
      </w:r>
    </w:p>
    <w:p w:rsidR="000619F8" w:rsidRPr="00BD5520" w:rsidRDefault="000619F8" w:rsidP="000619F8">
      <w:pPr>
        <w:numPr>
          <w:ilvl w:val="0"/>
          <w:numId w:val="8"/>
        </w:numPr>
        <w:spacing w:after="0" w:line="240" w:lineRule="auto"/>
        <w:rPr>
          <w:rFonts w:ascii="Arial" w:eastAsia="Times New Roman" w:hAnsi="Arial" w:cs="Arial"/>
          <w:color w:val="000000"/>
          <w:lang w:eastAsia="en-GB"/>
        </w:rPr>
      </w:pPr>
      <w:r w:rsidRPr="00BD5520">
        <w:rPr>
          <w:rFonts w:ascii="Arial" w:eastAsia="Times New Roman" w:hAnsi="Arial" w:cs="Arial"/>
          <w:color w:val="000000"/>
          <w:lang w:eastAsia="en-GB"/>
        </w:rPr>
        <w:t xml:space="preserve">Question 4 is worth the same number of marks as 1, 2 and 3 combined so you </w:t>
      </w:r>
      <w:r w:rsidR="00BD5520">
        <w:rPr>
          <w:rFonts w:ascii="Arial" w:eastAsia="Times New Roman" w:hAnsi="Arial" w:cs="Arial"/>
          <w:color w:val="000000"/>
          <w:lang w:eastAsia="en-GB"/>
        </w:rPr>
        <w:t>should aim to write more</w:t>
      </w:r>
      <w:r w:rsidRPr="00BD5520">
        <w:rPr>
          <w:rFonts w:ascii="Arial" w:eastAsia="Times New Roman" w:hAnsi="Arial" w:cs="Arial"/>
          <w:color w:val="000000"/>
          <w:lang w:eastAsia="en-GB"/>
        </w:rPr>
        <w:t xml:space="preserve"> than</w:t>
      </w:r>
      <w:r w:rsidR="00BD5520">
        <w:rPr>
          <w:rFonts w:ascii="Arial" w:eastAsia="Times New Roman" w:hAnsi="Arial" w:cs="Arial"/>
          <w:color w:val="000000"/>
          <w:lang w:eastAsia="en-GB"/>
        </w:rPr>
        <w:t xml:space="preserve"> you did for</w:t>
      </w:r>
      <w:r w:rsidRPr="00BD5520">
        <w:rPr>
          <w:rFonts w:ascii="Arial" w:eastAsia="Times New Roman" w:hAnsi="Arial" w:cs="Arial"/>
          <w:color w:val="000000"/>
          <w:lang w:eastAsia="en-GB"/>
        </w:rPr>
        <w:t xml:space="preserve"> question 2 or 3!</w:t>
      </w:r>
    </w:p>
    <w:p w:rsidR="000619F8" w:rsidRDefault="000619F8" w:rsidP="000619F8">
      <w:pPr>
        <w:numPr>
          <w:ilvl w:val="0"/>
          <w:numId w:val="8"/>
        </w:num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Depending on the focus of the statement, there are a range of aspects that could potentially be evaluated: depth of characterisation, imagination of a setting, influence of the atmosphere etc. All of these need to be rooted in a close evaluation of language.</w:t>
      </w:r>
    </w:p>
    <w:p w:rsidR="00BD5520" w:rsidRPr="000619F8" w:rsidRDefault="00BD5520" w:rsidP="00BD5520">
      <w:pPr>
        <w:spacing w:after="0" w:line="240" w:lineRule="auto"/>
        <w:ind w:left="720"/>
        <w:rPr>
          <w:rFonts w:ascii="Arial" w:eastAsia="Times New Roman" w:hAnsi="Arial" w:cs="Arial"/>
          <w:color w:val="000000"/>
          <w:lang w:eastAsia="en-GB"/>
        </w:rPr>
      </w:pPr>
    </w:p>
    <w:p w:rsidR="00BD5520" w:rsidRDefault="00BD5520" w:rsidP="000619F8">
      <w:pPr>
        <w:spacing w:after="0" w:line="240" w:lineRule="auto"/>
        <w:rPr>
          <w:rFonts w:ascii="Arial" w:eastAsia="Times New Roman" w:hAnsi="Arial" w:cs="Arial"/>
          <w:b/>
          <w:bCs/>
          <w:color w:val="000000"/>
          <w:lang w:eastAsia="en-GB"/>
        </w:rPr>
      </w:pPr>
    </w:p>
    <w:p w:rsidR="000619F8" w:rsidRDefault="000619F8" w:rsidP="000619F8">
      <w:pPr>
        <w:spacing w:after="0" w:line="240" w:lineRule="auto"/>
        <w:rPr>
          <w:rFonts w:ascii="Arial" w:eastAsia="Times New Roman" w:hAnsi="Arial" w:cs="Arial"/>
          <w:b/>
          <w:bCs/>
          <w:color w:val="000000"/>
          <w:lang w:eastAsia="en-GB"/>
        </w:rPr>
      </w:pPr>
      <w:r w:rsidRPr="000619F8">
        <w:rPr>
          <w:rFonts w:ascii="Arial" w:eastAsia="Times New Roman" w:hAnsi="Arial" w:cs="Arial"/>
          <w:b/>
          <w:bCs/>
          <w:color w:val="000000"/>
          <w:lang w:eastAsia="en-GB"/>
        </w:rPr>
        <w:t>Language</w:t>
      </w:r>
      <w:r w:rsidR="000E75BA">
        <w:rPr>
          <w:rFonts w:ascii="Arial" w:eastAsia="Times New Roman" w:hAnsi="Arial" w:cs="Arial"/>
          <w:b/>
          <w:bCs/>
          <w:color w:val="000000"/>
          <w:lang w:eastAsia="en-GB"/>
        </w:rPr>
        <w:t xml:space="preserve"> and Structure Terminology List </w:t>
      </w:r>
    </w:p>
    <w:p w:rsidR="00BD5520" w:rsidRPr="000619F8" w:rsidRDefault="00BD5520" w:rsidP="000619F8">
      <w:pPr>
        <w:spacing w:after="0" w:line="240" w:lineRule="auto"/>
        <w:rPr>
          <w:rFonts w:ascii="Arial" w:eastAsia="Times New Roman" w:hAnsi="Arial" w:cs="Arial"/>
          <w:color w:val="00000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96"/>
        <w:gridCol w:w="3810"/>
        <w:gridCol w:w="4424"/>
      </w:tblGrid>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b/>
                <w:bCs/>
                <w:color w:val="000000"/>
                <w:lang w:eastAsia="en-GB"/>
              </w:rPr>
              <w:t>Term</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b/>
                <w:bCs/>
                <w:color w:val="000000"/>
                <w:lang w:eastAsia="en-GB"/>
              </w:rPr>
              <w:t>Definition</w:t>
            </w: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b/>
                <w:bCs/>
                <w:color w:val="000000"/>
                <w:lang w:eastAsia="en-GB"/>
              </w:rPr>
              <w:t>Example</w:t>
            </w: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Noun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Proper noun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Abstract noun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Pronoun, especially personal pronouns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Verb</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Adjective</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Adverb</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Metaphor</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Simile</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Personification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Alliteration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Sibilance</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Onomatopoeia</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Hyperbole</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Juxtaposition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0" w:lineRule="atLeast"/>
              <w:rPr>
                <w:rFonts w:ascii="Arial" w:eastAsia="Times New Roman" w:hAnsi="Arial" w:cs="Arial"/>
                <w:color w:val="000000"/>
                <w:lang w:eastAsia="en-GB"/>
              </w:rPr>
            </w:pPr>
            <w:r w:rsidRPr="000619F8">
              <w:rPr>
                <w:rFonts w:ascii="Arial" w:eastAsia="Times New Roman" w:hAnsi="Arial" w:cs="Arial"/>
                <w:color w:val="000000"/>
                <w:lang w:eastAsia="en-GB"/>
              </w:rPr>
              <w:t>Oxymoron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Imperative</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lastRenderedPageBreak/>
              <w:t>Narrative Voice</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Pivotal Moment</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proofErr w:type="spellStart"/>
            <w:r>
              <w:rPr>
                <w:rFonts w:ascii="Arial" w:eastAsia="Times New Roman" w:hAnsi="Arial" w:cs="Arial"/>
                <w:color w:val="000000"/>
                <w:lang w:eastAsia="en-GB"/>
              </w:rPr>
              <w:t>Build up</w:t>
            </w:r>
            <w:proofErr w:type="spellEnd"/>
            <w:r>
              <w:rPr>
                <w:rFonts w:ascii="Arial" w:eastAsia="Times New Roman" w:hAnsi="Arial" w:cs="Arial"/>
                <w:color w:val="000000"/>
                <w:lang w:eastAsia="en-GB"/>
              </w:rPr>
              <w:t xml:space="preserve"> of ideas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Passages of time</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Juxtaposition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Repetition</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Contrasts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Shifts in focus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Central Image</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Movement</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Introduces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Develops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Changes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Focuses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Default="000E75BA" w:rsidP="000619F8">
            <w:pPr>
              <w:spacing w:after="0" w:line="0" w:lineRule="atLeast"/>
              <w:rPr>
                <w:rFonts w:ascii="Arial" w:eastAsia="Times New Roman" w:hAnsi="Arial" w:cs="Arial"/>
                <w:color w:val="000000"/>
                <w:lang w:eastAsia="en-GB"/>
              </w:rPr>
            </w:pPr>
            <w:r>
              <w:rPr>
                <w:rFonts w:ascii="Arial" w:eastAsia="Times New Roman" w:hAnsi="Arial" w:cs="Arial"/>
                <w:color w:val="000000"/>
                <w:lang w:eastAsia="en-GB"/>
              </w:rPr>
              <w:t>Concludes</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p>
        </w:tc>
      </w:tr>
      <w:tr w:rsidR="000E75BA" w:rsidRPr="000619F8" w:rsidTr="005E3AA2">
        <w:tc>
          <w:tcPr>
            <w:tcW w:w="105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75BA" w:rsidRPr="000619F8" w:rsidRDefault="000E75BA" w:rsidP="000619F8">
            <w:pPr>
              <w:spacing w:after="0" w:line="240" w:lineRule="auto"/>
              <w:rPr>
                <w:rFonts w:ascii="Times New Roman" w:eastAsia="Times New Roman" w:hAnsi="Times New Roman" w:cs="Times New Roman"/>
                <w:color w:val="000000"/>
                <w:sz w:val="1"/>
                <w:szCs w:val="27"/>
                <w:lang w:eastAsia="en-GB"/>
              </w:rPr>
            </w:pPr>
            <w:r w:rsidRPr="000E75BA">
              <w:rPr>
                <w:rFonts w:ascii="Arial" w:eastAsia="Times New Roman" w:hAnsi="Arial" w:cs="Arial"/>
                <w:b/>
                <w:color w:val="000000"/>
                <w:lang w:eastAsia="en-GB"/>
              </w:rPr>
              <w:t>Add your own examples below!</w:t>
            </w: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E75BA" w:rsidP="000619F8">
            <w:pPr>
              <w:spacing w:after="0" w:line="240" w:lineRule="auto"/>
              <w:rPr>
                <w:rFonts w:ascii="Times New Roman" w:eastAsia="Times New Roman" w:hAnsi="Times New Roman" w:cs="Times New Roman"/>
                <w:color w:val="000000"/>
                <w:sz w:val="1"/>
                <w:szCs w:val="27"/>
                <w:lang w:eastAsia="en-GB"/>
              </w:rPr>
            </w:pPr>
            <w:r>
              <w:rPr>
                <w:rFonts w:ascii="Times New Roman" w:eastAsia="Times New Roman" w:hAnsi="Times New Roman" w:cs="Times New Roman"/>
                <w:color w:val="000000"/>
                <w:sz w:val="1"/>
                <w:szCs w:val="27"/>
                <w:lang w:eastAsia="en-GB"/>
              </w:rPr>
              <w:t>…</w:t>
            </w: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r w:rsidR="000619F8" w:rsidRPr="000619F8" w:rsidTr="000E75BA">
        <w:tc>
          <w:tcPr>
            <w:tcW w:w="2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c>
          <w:tcPr>
            <w:tcW w:w="4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19F8" w:rsidRPr="000619F8" w:rsidRDefault="000619F8" w:rsidP="000619F8">
            <w:pPr>
              <w:spacing w:after="0" w:line="240" w:lineRule="auto"/>
              <w:rPr>
                <w:rFonts w:ascii="Times New Roman" w:eastAsia="Times New Roman" w:hAnsi="Times New Roman" w:cs="Times New Roman"/>
                <w:color w:val="000000"/>
                <w:sz w:val="1"/>
                <w:szCs w:val="27"/>
                <w:lang w:eastAsia="en-GB"/>
              </w:rPr>
            </w:pPr>
          </w:p>
        </w:tc>
      </w:tr>
    </w:tbl>
    <w:p w:rsidR="000E75BA" w:rsidRDefault="000E75BA" w:rsidP="000619F8">
      <w:pPr>
        <w:spacing w:after="0" w:line="240" w:lineRule="auto"/>
        <w:rPr>
          <w:rFonts w:ascii="Arial" w:eastAsia="Times New Roman" w:hAnsi="Arial" w:cs="Arial"/>
          <w:b/>
          <w:bCs/>
          <w:color w:val="000000"/>
          <w:lang w:eastAsia="en-GB"/>
        </w:rPr>
      </w:pPr>
    </w:p>
    <w:p w:rsidR="000619F8" w:rsidRPr="000619F8" w:rsidRDefault="000619F8" w:rsidP="000619F8">
      <w:pPr>
        <w:spacing w:after="0" w:line="240" w:lineRule="auto"/>
        <w:rPr>
          <w:rFonts w:ascii="Arial" w:eastAsia="Times New Roman" w:hAnsi="Arial" w:cs="Arial"/>
          <w:color w:val="000000"/>
          <w:lang w:eastAsia="en-GB"/>
        </w:rPr>
      </w:pPr>
      <w:r w:rsidRPr="000619F8">
        <w:rPr>
          <w:rFonts w:ascii="Arial" w:eastAsia="Times New Roman" w:hAnsi="Arial" w:cs="Arial"/>
          <w:b/>
          <w:bCs/>
          <w:color w:val="000000"/>
          <w:lang w:eastAsia="en-GB"/>
        </w:rPr>
        <w:t>Language Annotation Practice </w:t>
      </w:r>
      <w:r w:rsidRPr="000619F8">
        <w:rPr>
          <w:rFonts w:ascii="Arial" w:eastAsia="Times New Roman" w:hAnsi="Arial" w:cs="Arial"/>
          <w:color w:val="000000"/>
          <w:lang w:eastAsia="en-GB"/>
        </w:rPr>
        <w:t>(</w:t>
      </w:r>
      <w:r w:rsidRPr="000619F8">
        <w:rPr>
          <w:rFonts w:ascii="Arial" w:eastAsia="Times New Roman" w:hAnsi="Arial" w:cs="Arial"/>
          <w:i/>
          <w:iCs/>
          <w:color w:val="000000"/>
          <w:lang w:eastAsia="en-GB"/>
        </w:rPr>
        <w:t>The Waves</w:t>
      </w:r>
      <w:r w:rsidRPr="000619F8">
        <w:rPr>
          <w:rFonts w:ascii="Arial" w:eastAsia="Times New Roman" w:hAnsi="Arial" w:cs="Arial"/>
          <w:color w:val="000000"/>
          <w:lang w:eastAsia="en-GB"/>
        </w:rPr>
        <w:t> by Virginia Woolf)</w:t>
      </w:r>
    </w:p>
    <w:p w:rsidR="000E75BA" w:rsidRDefault="000E75BA" w:rsidP="000619F8">
      <w:pPr>
        <w:spacing w:after="0" w:line="240" w:lineRule="auto"/>
        <w:rPr>
          <w:rFonts w:ascii="Arial" w:eastAsia="Times New Roman" w:hAnsi="Arial" w:cs="Arial"/>
          <w:color w:val="000000"/>
          <w:lang w:eastAsia="en-GB"/>
        </w:rPr>
      </w:pPr>
    </w:p>
    <w:p w:rsidR="000619F8" w:rsidRDefault="000619F8" w:rsidP="000619F8">
      <w:pPr>
        <w:spacing w:after="0" w:line="240" w:lineRule="auto"/>
        <w:rPr>
          <w:rFonts w:ascii="Arial" w:eastAsia="Times New Roman" w:hAnsi="Arial" w:cs="Arial"/>
          <w:color w:val="000000"/>
          <w:lang w:eastAsia="en-GB"/>
        </w:rPr>
      </w:pPr>
      <w:r w:rsidRPr="000619F8">
        <w:rPr>
          <w:rFonts w:ascii="Arial" w:eastAsia="Times New Roman" w:hAnsi="Arial" w:cs="Arial"/>
          <w:color w:val="000000"/>
          <w:lang w:eastAsia="en-GB"/>
        </w:rPr>
        <w:t>The sun had not yet risen. The sea was indistinguishable from the sky, except that the sea was slightly creased as if a cloth had wrinkles in it. Gradually as the sky whitened a dark line lay on the horizon dividing the sea from the sky and the grey cloth became barred with thick strokes moving, one after another, beneath the surface, following each other, pursuing each other, perpetually.</w:t>
      </w:r>
      <w:r w:rsidRPr="000619F8">
        <w:rPr>
          <w:rFonts w:ascii="Arial" w:eastAsia="Times New Roman" w:hAnsi="Arial" w:cs="Arial"/>
          <w:color w:val="000000"/>
          <w:lang w:eastAsia="en-GB"/>
        </w:rPr>
        <w:br/>
        <w:t xml:space="preserve">        As they neared the shore each bar rose, heaped itself, broke and swept a thin veil of white water across the sand. The wave paused, and then drew out again, sighing like a sleeper whose breath comes and goes unconsciously. Gradually the dark bar on the horizon became clear as if the sediment in an old wine-bottle had sunk and left the glass green. Behind it, too, the sky cleared as if the white sediment there had sunk, or as if the arm of a woman couched beneath the horizon had raised a lamp and flat bars of white, green and yellow spread across the sky like the blades of a fan. Then she raised her lamp higher and the air seemed to become fibrous and to tear away from the green surface flickering and flaming in red and yellow fibres like the smoky fire that roars from a bonfire. Gradually the fibres of the burning bonfire were fused into one haze, </w:t>
      </w:r>
      <w:proofErr w:type="gramStart"/>
      <w:r w:rsidRPr="000619F8">
        <w:rPr>
          <w:rFonts w:ascii="Arial" w:eastAsia="Times New Roman" w:hAnsi="Arial" w:cs="Arial"/>
          <w:color w:val="000000"/>
          <w:lang w:eastAsia="en-GB"/>
        </w:rPr>
        <w:t>one incandescence</w:t>
      </w:r>
      <w:proofErr w:type="gramEnd"/>
      <w:r w:rsidRPr="000619F8">
        <w:rPr>
          <w:rFonts w:ascii="Arial" w:eastAsia="Times New Roman" w:hAnsi="Arial" w:cs="Arial"/>
          <w:color w:val="000000"/>
          <w:lang w:eastAsia="en-GB"/>
        </w:rPr>
        <w:t xml:space="preserve"> which lifted the weight of the woollen grey sky on top of it and turned it to a million atoms of soft blue. The surface of the sea slowly became transparent and </w:t>
      </w:r>
      <w:proofErr w:type="gramStart"/>
      <w:r w:rsidRPr="000619F8">
        <w:rPr>
          <w:rFonts w:ascii="Arial" w:eastAsia="Times New Roman" w:hAnsi="Arial" w:cs="Arial"/>
          <w:color w:val="000000"/>
          <w:lang w:eastAsia="en-GB"/>
        </w:rPr>
        <w:t>lay</w:t>
      </w:r>
      <w:proofErr w:type="gramEnd"/>
      <w:r w:rsidRPr="000619F8">
        <w:rPr>
          <w:rFonts w:ascii="Arial" w:eastAsia="Times New Roman" w:hAnsi="Arial" w:cs="Arial"/>
          <w:color w:val="000000"/>
          <w:lang w:eastAsia="en-GB"/>
        </w:rPr>
        <w:t xml:space="preserve"> rippling and sparkling until the dark stripes were almost rubbed out. Slowly the arm that held the lamp raised it higher and then higher until a broad flame became visible; an arc of fire burnt on the rim of the horizon, and all round it the sea blazed gold.</w:t>
      </w:r>
      <w:r w:rsidRPr="000619F8">
        <w:rPr>
          <w:rFonts w:ascii="Arial" w:eastAsia="Times New Roman" w:hAnsi="Arial" w:cs="Arial"/>
          <w:color w:val="000000"/>
          <w:lang w:eastAsia="en-GB"/>
        </w:rPr>
        <w:br/>
        <w:t>        The light struck upon the trees in the garden, making one leaf transparent and then another. One bird chirped high up; there was a pause; another chirped lower down. The sun sharpened the walls of the house, and rested like the tip of a fan upon a white blind and made a blue finger-print of shadow under the leaf by the bedroom window. The blind stirred slightly, but all within was dim and unsubstantial. The birds sang their blank melody outside.</w:t>
      </w:r>
    </w:p>
    <w:p w:rsidR="007A2571" w:rsidRDefault="007A2571" w:rsidP="000619F8">
      <w:pPr>
        <w:spacing w:after="0" w:line="240" w:lineRule="auto"/>
        <w:rPr>
          <w:rFonts w:ascii="Arial" w:eastAsia="Times New Roman" w:hAnsi="Arial" w:cs="Arial"/>
          <w:color w:val="000000"/>
          <w:lang w:eastAsia="en-GB"/>
        </w:rPr>
      </w:pPr>
    </w:p>
    <w:p w:rsidR="007A2571" w:rsidRPr="000619F8" w:rsidRDefault="007A2571" w:rsidP="000619F8">
      <w:pPr>
        <w:spacing w:after="0" w:line="240" w:lineRule="auto"/>
        <w:rPr>
          <w:rFonts w:ascii="Arial" w:eastAsia="Times New Roman" w:hAnsi="Arial" w:cs="Arial"/>
          <w:color w:val="000000"/>
          <w:lang w:eastAsia="en-GB"/>
        </w:rPr>
      </w:pPr>
    </w:p>
    <w:sectPr w:rsidR="007A2571" w:rsidRPr="000619F8" w:rsidSect="007A25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2F"/>
    <w:multiLevelType w:val="multilevel"/>
    <w:tmpl w:val="69F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F2F09"/>
    <w:multiLevelType w:val="multilevel"/>
    <w:tmpl w:val="6A6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83D86"/>
    <w:multiLevelType w:val="multilevel"/>
    <w:tmpl w:val="1F5E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921E4"/>
    <w:multiLevelType w:val="multilevel"/>
    <w:tmpl w:val="BD14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C1FED"/>
    <w:multiLevelType w:val="multilevel"/>
    <w:tmpl w:val="F122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16264"/>
    <w:multiLevelType w:val="multilevel"/>
    <w:tmpl w:val="C75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C4029"/>
    <w:multiLevelType w:val="multilevel"/>
    <w:tmpl w:val="70C0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D483E"/>
    <w:multiLevelType w:val="multilevel"/>
    <w:tmpl w:val="53B6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22F11"/>
    <w:multiLevelType w:val="hybridMultilevel"/>
    <w:tmpl w:val="6A94124E"/>
    <w:lvl w:ilvl="0" w:tplc="8BC80BF8">
      <w:start w:val="3"/>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F8"/>
    <w:rsid w:val="000619F8"/>
    <w:rsid w:val="000E75BA"/>
    <w:rsid w:val="00104C54"/>
    <w:rsid w:val="002D7DC5"/>
    <w:rsid w:val="00716CFD"/>
    <w:rsid w:val="00737938"/>
    <w:rsid w:val="007A2571"/>
    <w:rsid w:val="00B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619F8"/>
  </w:style>
  <w:style w:type="character" w:styleId="Hyperlink">
    <w:name w:val="Hyperlink"/>
    <w:basedOn w:val="DefaultParagraphFont"/>
    <w:uiPriority w:val="99"/>
    <w:semiHidden/>
    <w:unhideWhenUsed/>
    <w:rsid w:val="000619F8"/>
    <w:rPr>
      <w:color w:val="0000FF"/>
      <w:u w:val="single"/>
    </w:rPr>
  </w:style>
  <w:style w:type="table" w:styleId="TableGrid">
    <w:name w:val="Table Grid"/>
    <w:basedOn w:val="TableNormal"/>
    <w:uiPriority w:val="59"/>
    <w:rsid w:val="007A25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57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619F8"/>
  </w:style>
  <w:style w:type="character" w:styleId="Hyperlink">
    <w:name w:val="Hyperlink"/>
    <w:basedOn w:val="DefaultParagraphFont"/>
    <w:uiPriority w:val="99"/>
    <w:semiHidden/>
    <w:unhideWhenUsed/>
    <w:rsid w:val="000619F8"/>
    <w:rPr>
      <w:color w:val="0000FF"/>
      <w:u w:val="single"/>
    </w:rPr>
  </w:style>
  <w:style w:type="table" w:styleId="TableGrid">
    <w:name w:val="Table Grid"/>
    <w:basedOn w:val="TableNormal"/>
    <w:uiPriority w:val="59"/>
    <w:rsid w:val="007A25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57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macmillandictionary.com/dictionary/british/making%26amp;sa%3DD%26amp;ust%3D1479721170785000%26amp;usg%3DAFQjCNFSBNcGj1AVnCVtufS7pFAmA1CTIA&amp;sa=D&amp;ust=1479721170905000&amp;usg=AFQjCNHib5N_XAaT0Al9xARgldcjUZhT_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s://www.google.com/url?q%3Dhttp://www.macmillandictionary.com/dictionary/british/careful%2523careful__20%26amp;sa%3DD%26amp;ust%3D1479721170785000%26amp;usg%3DAFQjCNHdRYUTta3j7pXHS3tfJcNboiRQnw&amp;sa=D&amp;ust=1479721170905000&amp;usg=AFQjCNG9lCwH3zAdtnMrTLBKsYD7WPs6Hw" TargetMode="External"/><Relationship Id="rId12" Type="http://schemas.openxmlformats.org/officeDocument/2006/relationships/hyperlink" Target="https://www.google.com/url?q=https://www.google.com/url?q%3Dhttp://www.macmillandictionary.com/dictionary/british/quality_1%26amp;sa%3DD%26amp;ust%3D1479721170787000%26amp;usg%3DAFQjCNHnO2yFoEiFd_P-aphtRLEqD3ZcxA&amp;sa=D&amp;ust=1479721170906000&amp;usg=AFQjCNGoVOu-LkYQqhCYEUfucOhVE9rc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www.macmillandictionary.com/dictionary/british/think_1%26amp;sa%3DD%26amp;ust%3D1479721170784000%26amp;usg%3DAFQjCNGohKoz5EDdHpeE3tNBa-HtbYWAgw&amp;sa=D&amp;ust=1479721170905000&amp;usg=AFQjCNHfmGdbNlSy7JCDzWpHWKeDaODIUA" TargetMode="External"/><Relationship Id="rId11" Type="http://schemas.openxmlformats.org/officeDocument/2006/relationships/hyperlink" Target="https://www.google.com/url?q=https://www.google.com/url?q%3Dhttp://www.macmillandictionary.com/dictionary/british/importance%26amp;sa%3DD%26amp;ust%3D1479721170787000%26amp;usg%3DAFQjCNGE_Jdq9BUjqsPmp2UWtrPiGzSY7A&amp;sa=D&amp;ust=1479721170905000&amp;usg=AFQjCNFhlaVGpSBQNTusEOvp07AJXvWI1g" TargetMode="External"/><Relationship Id="rId5" Type="http://schemas.openxmlformats.org/officeDocument/2006/relationships/webSettings" Target="webSettings.xml"/><Relationship Id="rId10" Type="http://schemas.openxmlformats.org/officeDocument/2006/relationships/hyperlink" Target="https://www.google.com/url?q=https://www.google.com/url?q%3Dhttp://www.macmillandictionary.com/dictionary/british/value_1%26amp;sa%3DD%26amp;ust%3D1479721170786000%26amp;usg%3DAFQjCNHczVtOCvW7UvvX0m8uvCyFNhPJFA&amp;sa=D&amp;ust=1479721170905000&amp;usg=AFQjCNEwAa-ljb9GF6-lmJN8uUqdqAn7Ew" TargetMode="External"/><Relationship Id="rId4" Type="http://schemas.openxmlformats.org/officeDocument/2006/relationships/settings" Target="settings.xml"/><Relationship Id="rId9" Type="http://schemas.openxmlformats.org/officeDocument/2006/relationships/hyperlink" Target="https://www.google.com/url?q=https://www.google.com/url?q%3Dhttp://www.macmillandictionary.com/dictionary/british/judgment%26amp;sa%3DD%26amp;ust%3D1479721170786000%26amp;usg%3DAFQjCNES7MaIKVxRMR1b7ZPNyPrnYEqrpw&amp;sa=D&amp;ust=1479721170905000&amp;usg=AFQjCNFCqrBMPiBGvvkS6usZM0fQzKeiu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2016-11-21T08:39:00Z</dcterms:created>
  <dcterms:modified xsi:type="dcterms:W3CDTF">2016-11-24T17:15:00Z</dcterms:modified>
</cp:coreProperties>
</file>